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23050" w14:textId="29F0A778" w:rsidR="009C703D" w:rsidRDefault="007D4C6A" w:rsidP="007D4C6A">
      <w:pPr>
        <w:spacing w:after="0"/>
        <w:jc w:val="center"/>
        <w:rPr>
          <w:rFonts w:ascii="Cordia New" w:hAnsi="Cordia New" w:cs="Cordia New"/>
          <w:b/>
          <w:bCs/>
          <w:color w:val="000000" w:themeColor="text1"/>
          <w:sz w:val="36"/>
          <w:szCs w:val="36"/>
        </w:rPr>
      </w:pPr>
      <w:r w:rsidRPr="007D4C6A">
        <w:rPr>
          <w:rFonts w:ascii="Cordia New" w:hAnsi="Cordia New" w:cs="Cordia New"/>
          <w:b/>
          <w:bCs/>
          <w:color w:val="000000" w:themeColor="text1"/>
          <w:sz w:val="36"/>
          <w:szCs w:val="36"/>
        </w:rPr>
        <w:t xml:space="preserve">SCG Announces FY2022 Operating Results with Strategies to Address Energy Price Surge </w:t>
      </w:r>
      <w:r w:rsidR="00AA781B" w:rsidRPr="007D4C6A">
        <w:rPr>
          <w:rFonts w:ascii="Cordia New" w:hAnsi="Cordia New" w:cs="Cordia New"/>
          <w:b/>
          <w:bCs/>
          <w:color w:val="000000" w:themeColor="text1"/>
          <w:sz w:val="36"/>
          <w:szCs w:val="36"/>
        </w:rPr>
        <w:t>and</w:t>
      </w:r>
    </w:p>
    <w:p w14:paraId="6FFB203D" w14:textId="140BF632" w:rsidR="007D4C6A" w:rsidRDefault="007D4C6A" w:rsidP="007D4C6A">
      <w:pPr>
        <w:spacing w:after="0"/>
        <w:jc w:val="center"/>
        <w:rPr>
          <w:rFonts w:ascii="Cordia New" w:hAnsi="Cordia New" w:cs="Cordia New"/>
          <w:b/>
          <w:bCs/>
          <w:color w:val="000000" w:themeColor="text1"/>
          <w:sz w:val="36"/>
          <w:szCs w:val="36"/>
        </w:rPr>
      </w:pPr>
      <w:r w:rsidRPr="007D4C6A">
        <w:rPr>
          <w:rFonts w:ascii="Cordia New" w:hAnsi="Cordia New" w:cs="Cordia New"/>
          <w:b/>
          <w:bCs/>
          <w:color w:val="000000" w:themeColor="text1"/>
          <w:sz w:val="36"/>
          <w:szCs w:val="36"/>
        </w:rPr>
        <w:t xml:space="preserve">Petrochemical Trough, Accelerates Green Business to Meet Global Megatrends, </w:t>
      </w:r>
    </w:p>
    <w:p w14:paraId="787EBF8C" w14:textId="1E7BD5F8" w:rsidR="0048180F" w:rsidRDefault="007D4C6A" w:rsidP="007D4C6A">
      <w:pPr>
        <w:spacing w:after="0"/>
        <w:jc w:val="center"/>
        <w:rPr>
          <w:rFonts w:ascii="Cordia New" w:hAnsi="Cordia New" w:cs="Cordia New"/>
          <w:b/>
          <w:bCs/>
          <w:color w:val="000000" w:themeColor="text1"/>
          <w:sz w:val="36"/>
          <w:szCs w:val="36"/>
        </w:rPr>
      </w:pPr>
      <w:r w:rsidRPr="007D4C6A">
        <w:rPr>
          <w:rFonts w:ascii="Cordia New" w:hAnsi="Cordia New" w:cs="Cordia New"/>
          <w:b/>
          <w:bCs/>
          <w:color w:val="000000" w:themeColor="text1"/>
          <w:sz w:val="36"/>
          <w:szCs w:val="36"/>
        </w:rPr>
        <w:t xml:space="preserve">Seizes Opportunities </w:t>
      </w:r>
      <w:r w:rsidR="00B20A2A" w:rsidRPr="007D4C6A">
        <w:rPr>
          <w:rFonts w:ascii="Cordia New" w:hAnsi="Cordia New" w:cs="Cordia New"/>
          <w:b/>
          <w:bCs/>
          <w:color w:val="000000" w:themeColor="text1"/>
          <w:sz w:val="36"/>
          <w:szCs w:val="36"/>
        </w:rPr>
        <w:t>during</w:t>
      </w:r>
      <w:r w:rsidRPr="007D4C6A">
        <w:rPr>
          <w:rFonts w:ascii="Cordia New" w:hAnsi="Cordia New" w:cs="Cordia New"/>
          <w:b/>
          <w:bCs/>
          <w:color w:val="000000" w:themeColor="text1"/>
          <w:sz w:val="36"/>
          <w:szCs w:val="36"/>
        </w:rPr>
        <w:t xml:space="preserve"> Economic Recovery, and Ensures Financial Stability</w:t>
      </w:r>
    </w:p>
    <w:p w14:paraId="3685C087" w14:textId="77777777" w:rsidR="007D4C6A" w:rsidRPr="0048180F" w:rsidRDefault="007D4C6A" w:rsidP="007D4C6A">
      <w:pPr>
        <w:spacing w:after="0"/>
        <w:jc w:val="center"/>
        <w:rPr>
          <w:rFonts w:ascii="Cordia New" w:hAnsi="Cordia New" w:cs="Cordia New"/>
          <w:b/>
          <w:bCs/>
          <w:color w:val="000000" w:themeColor="text1"/>
          <w:sz w:val="36"/>
          <w:szCs w:val="36"/>
          <w:cs/>
        </w:rPr>
      </w:pPr>
    </w:p>
    <w:p w14:paraId="2F9B0FDF" w14:textId="3D03999C" w:rsidR="0048180F" w:rsidRPr="0005292C" w:rsidRDefault="00F02066" w:rsidP="0048180F">
      <w:pPr>
        <w:spacing w:line="240" w:lineRule="auto"/>
        <w:contextualSpacing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05292C">
        <w:rPr>
          <w:rFonts w:ascii="Cordia New" w:hAnsi="Cordia New" w:cs="Cordia New"/>
          <w:b/>
          <w:bCs/>
          <w:sz w:val="32"/>
          <w:szCs w:val="32"/>
        </w:rPr>
        <w:t>Bangkok</w:t>
      </w:r>
      <w:r w:rsidRPr="0005292C">
        <w:rPr>
          <w:rFonts w:ascii="Cordia New" w:hAnsi="Cordia New" w:cs="Cordia New"/>
          <w:b/>
          <w:bCs/>
          <w:sz w:val="32"/>
          <w:szCs w:val="32"/>
          <w:cs/>
        </w:rPr>
        <w:t xml:space="preserve">: </w:t>
      </w:r>
      <w:r w:rsidRPr="0005292C">
        <w:rPr>
          <w:rFonts w:ascii="Cordia New" w:hAnsi="Cordia New" w:cs="Cordia New"/>
          <w:b/>
          <w:bCs/>
          <w:sz w:val="32"/>
          <w:szCs w:val="32"/>
        </w:rPr>
        <w:t>26 January 2023</w:t>
      </w:r>
      <w:r w:rsidRPr="0005292C">
        <w:rPr>
          <w:rFonts w:ascii="Cordia New" w:hAnsi="Cordia New" w:cs="Cordia New"/>
          <w:b/>
          <w:bCs/>
          <w:sz w:val="32"/>
          <w:szCs w:val="32"/>
          <w:cs/>
        </w:rPr>
        <w:t xml:space="preserve"> – </w:t>
      </w:r>
      <w:r w:rsidR="00B82C76" w:rsidRPr="0005292C">
        <w:rPr>
          <w:rFonts w:ascii="Cordia New" w:hAnsi="Cordia New" w:cs="Cordia New"/>
          <w:b/>
          <w:bCs/>
          <w:sz w:val="32"/>
          <w:szCs w:val="32"/>
        </w:rPr>
        <w:t>SCG announced operating results for FY2022 that demonstrated increased sales revenues with decreased profitability</w:t>
      </w:r>
      <w:r w:rsidR="00B82C76" w:rsidRPr="0005292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48180F" w:rsidRPr="0005292C">
        <w:rPr>
          <w:rFonts w:ascii="Cordia New" w:hAnsi="Cordia New" w:cs="Cordia New"/>
          <w:b/>
          <w:bCs/>
          <w:sz w:val="32"/>
          <w:szCs w:val="32"/>
        </w:rPr>
        <w:t>caused by dramatically increasing energy costs, inflation, China's economic slowdown, and a petrochemical trough</w:t>
      </w:r>
      <w:r w:rsidR="0048180F" w:rsidRPr="0005292C">
        <w:rPr>
          <w:rFonts w:ascii="Cordia New" w:hAnsi="Cordia New" w:cs="Cordia New"/>
          <w:b/>
          <w:bCs/>
          <w:sz w:val="32"/>
          <w:szCs w:val="32"/>
          <w:cs/>
        </w:rPr>
        <w:t xml:space="preserve">. </w:t>
      </w:r>
      <w:r w:rsidR="0048180F" w:rsidRPr="0005292C">
        <w:rPr>
          <w:rFonts w:ascii="Cordia New" w:hAnsi="Cordia New" w:cs="Cordia New"/>
          <w:b/>
          <w:bCs/>
          <w:sz w:val="32"/>
          <w:szCs w:val="32"/>
        </w:rPr>
        <w:t>In response, SCG accelerates the expansion of new businesses and prioritizes green products to fulfill the demands of megatrends to seize opportunities during economic recovery and sustain growth</w:t>
      </w:r>
      <w:r w:rsidR="0048180F" w:rsidRPr="0005292C">
        <w:rPr>
          <w:rFonts w:ascii="Cordia New" w:hAnsi="Cordia New" w:cs="Cordia New"/>
          <w:b/>
          <w:bCs/>
          <w:sz w:val="32"/>
          <w:szCs w:val="32"/>
          <w:cs/>
        </w:rPr>
        <w:t xml:space="preserve">. </w:t>
      </w:r>
      <w:r w:rsidR="0048180F" w:rsidRPr="0005292C">
        <w:rPr>
          <w:rFonts w:ascii="Cordia New" w:hAnsi="Cordia New" w:cs="Cordia New"/>
          <w:b/>
          <w:bCs/>
          <w:sz w:val="32"/>
          <w:szCs w:val="32"/>
        </w:rPr>
        <w:t xml:space="preserve">Its </w:t>
      </w:r>
      <w:r w:rsidR="00341E0E" w:rsidRPr="0005292C">
        <w:rPr>
          <w:rFonts w:ascii="Cordia New" w:hAnsi="Cordia New" w:cs="Cordia New"/>
          <w:b/>
          <w:bCs/>
          <w:sz w:val="32"/>
          <w:szCs w:val="32"/>
        </w:rPr>
        <w:t>renewable</w:t>
      </w:r>
      <w:r w:rsidR="00B20A2A" w:rsidRPr="0005292C">
        <w:rPr>
          <w:rFonts w:ascii="Cordia New" w:hAnsi="Cordia New" w:cs="Cordia New"/>
          <w:b/>
          <w:bCs/>
          <w:sz w:val="32"/>
          <w:szCs w:val="32"/>
        </w:rPr>
        <w:t xml:space="preserve"> energy business rose by </w:t>
      </w:r>
      <w:r w:rsidR="00B20A2A" w:rsidRPr="0005292C">
        <w:rPr>
          <w:rFonts w:ascii="Cordia New" w:hAnsi="Cordia New" w:cs="Cordia New" w:hint="cs"/>
          <w:b/>
          <w:bCs/>
          <w:sz w:val="32"/>
          <w:szCs w:val="32"/>
          <w:cs/>
        </w:rPr>
        <w:t>78</w:t>
      </w:r>
      <w:r w:rsidR="0048180F" w:rsidRPr="0005292C">
        <w:rPr>
          <w:rFonts w:ascii="Cordia New" w:hAnsi="Cordia New" w:cs="Cordia New"/>
          <w:b/>
          <w:bCs/>
          <w:sz w:val="32"/>
          <w:szCs w:val="32"/>
          <w:cs/>
        </w:rPr>
        <w:t>%</w:t>
      </w:r>
      <w:r w:rsidR="0048180F" w:rsidRPr="0005292C">
        <w:rPr>
          <w:rFonts w:ascii="Cordia New" w:hAnsi="Cordia New" w:cs="Cordia New"/>
          <w:b/>
          <w:bCs/>
          <w:sz w:val="32"/>
          <w:szCs w:val="32"/>
        </w:rPr>
        <w:t xml:space="preserve">, </w:t>
      </w:r>
      <w:r w:rsidR="00341E0E" w:rsidRPr="0005292C">
        <w:rPr>
          <w:rFonts w:ascii="Cordia New" w:hAnsi="Cordia New" w:cs="Cordia New"/>
          <w:b/>
          <w:bCs/>
          <w:sz w:val="32"/>
          <w:szCs w:val="32"/>
        </w:rPr>
        <w:t>green polymer sales exceeding 140,000 tons and expanding by 5 times,</w:t>
      </w:r>
      <w:r w:rsidR="00341E0E" w:rsidRPr="0005292C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48180F" w:rsidRPr="0005292C">
        <w:rPr>
          <w:rFonts w:ascii="Cordia New" w:hAnsi="Cordia New" w:cs="Cordia New"/>
          <w:b/>
          <w:bCs/>
          <w:sz w:val="32"/>
          <w:szCs w:val="32"/>
        </w:rPr>
        <w:t>with energy</w:t>
      </w:r>
      <w:r w:rsidR="0048180F" w:rsidRPr="0005292C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48180F" w:rsidRPr="0005292C">
        <w:rPr>
          <w:rFonts w:ascii="Cordia New" w:hAnsi="Cordia New" w:cs="Cordia New"/>
          <w:b/>
          <w:bCs/>
          <w:sz w:val="32"/>
          <w:szCs w:val="32"/>
        </w:rPr>
        <w:t>saving solutions being positiv</w:t>
      </w:r>
      <w:r w:rsidR="005844C2" w:rsidRPr="0005292C">
        <w:rPr>
          <w:rFonts w:ascii="Cordia New" w:hAnsi="Cordia New" w:cs="Cordia New"/>
          <w:b/>
          <w:bCs/>
          <w:sz w:val="32"/>
          <w:szCs w:val="32"/>
        </w:rPr>
        <w:t>ely received by the market with</w:t>
      </w:r>
      <w:r w:rsidR="00B20A2A" w:rsidRPr="0005292C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B20A2A" w:rsidRPr="0005292C">
        <w:rPr>
          <w:rFonts w:ascii="Cordia New" w:hAnsi="Cordia New" w:cs="Cordia New" w:hint="cs"/>
          <w:b/>
          <w:bCs/>
          <w:sz w:val="32"/>
          <w:szCs w:val="32"/>
          <w:cs/>
        </w:rPr>
        <w:t>40</w:t>
      </w:r>
      <w:r w:rsidR="0048180F" w:rsidRPr="0005292C">
        <w:rPr>
          <w:rFonts w:ascii="Cordia New" w:hAnsi="Cordia New" w:cs="Cordia New"/>
          <w:b/>
          <w:bCs/>
          <w:sz w:val="32"/>
          <w:szCs w:val="32"/>
          <w:cs/>
        </w:rPr>
        <w:t>%</w:t>
      </w:r>
      <w:r w:rsidR="005844C2" w:rsidRPr="0005292C">
        <w:rPr>
          <w:rFonts w:ascii="Cordia New" w:hAnsi="Cordia New" w:cs="Cordia New"/>
          <w:b/>
          <w:bCs/>
          <w:sz w:val="32"/>
          <w:szCs w:val="32"/>
        </w:rPr>
        <w:t xml:space="preserve"> growth</w:t>
      </w:r>
      <w:r w:rsidR="0048180F" w:rsidRPr="0005292C">
        <w:rPr>
          <w:rFonts w:ascii="Cordia New" w:hAnsi="Cordia New" w:cs="Cordia New"/>
          <w:b/>
          <w:bCs/>
          <w:sz w:val="32"/>
          <w:szCs w:val="32"/>
        </w:rPr>
        <w:t xml:space="preserve">, and </w:t>
      </w:r>
      <w:r w:rsidR="007E4582" w:rsidRPr="0005292C">
        <w:rPr>
          <w:rFonts w:ascii="Cordia New" w:hAnsi="Cordia New" w:cs="Cordia New"/>
          <w:b/>
          <w:bCs/>
          <w:sz w:val="32"/>
          <w:szCs w:val="32"/>
        </w:rPr>
        <w:t>fostering innovation for sustainable packaging</w:t>
      </w:r>
      <w:r w:rsidR="00842F3A" w:rsidRPr="0005292C">
        <w:rPr>
          <w:rFonts w:ascii="Cordia New" w:hAnsi="Cordia New" w:cs="Cordia New" w:hint="cs"/>
          <w:b/>
          <w:bCs/>
          <w:spacing w:val="4"/>
          <w:sz w:val="32"/>
          <w:szCs w:val="32"/>
          <w:cs/>
        </w:rPr>
        <w:t xml:space="preserve">. </w:t>
      </w:r>
      <w:r w:rsidR="0048180F" w:rsidRPr="0005292C">
        <w:rPr>
          <w:rFonts w:ascii="Cordia New" w:hAnsi="Cordia New" w:cs="Cordia New"/>
          <w:b/>
          <w:bCs/>
          <w:spacing w:val="4"/>
          <w:sz w:val="32"/>
          <w:szCs w:val="32"/>
        </w:rPr>
        <w:t>LSP has recently been prepared to begin production to market in</w:t>
      </w:r>
      <w:r w:rsidR="0048180F" w:rsidRPr="0005292C">
        <w:rPr>
          <w:rFonts w:ascii="Cordia New" w:hAnsi="Cordia New" w:cs="Cordia New"/>
          <w:b/>
          <w:bCs/>
          <w:sz w:val="32"/>
          <w:szCs w:val="32"/>
        </w:rPr>
        <w:t xml:space="preserve"> mid</w:t>
      </w:r>
      <w:r w:rsidR="0048180F" w:rsidRPr="0005292C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="0048180F" w:rsidRPr="0005292C">
        <w:rPr>
          <w:rFonts w:ascii="Cordia New" w:hAnsi="Cordia New" w:cs="Cordia New"/>
          <w:b/>
          <w:bCs/>
          <w:sz w:val="32"/>
          <w:szCs w:val="32"/>
        </w:rPr>
        <w:t>2023</w:t>
      </w:r>
      <w:r w:rsidR="0048180F" w:rsidRPr="0005292C">
        <w:rPr>
          <w:rFonts w:ascii="Cordia New" w:hAnsi="Cordia New" w:cs="Cordia New"/>
          <w:b/>
          <w:bCs/>
          <w:sz w:val="32"/>
          <w:szCs w:val="32"/>
          <w:cs/>
        </w:rPr>
        <w:t xml:space="preserve">. </w:t>
      </w:r>
      <w:r w:rsidR="0048180F" w:rsidRPr="0005292C">
        <w:rPr>
          <w:rFonts w:ascii="Cordia New" w:hAnsi="Cordia New" w:cs="Cordia New"/>
          <w:b/>
          <w:bCs/>
          <w:sz w:val="32"/>
          <w:szCs w:val="32"/>
        </w:rPr>
        <w:t>SCG ensures solid finances by tightly maintaining liquidity, cutting costs, and investing prudently in accordance with the strategy</w:t>
      </w:r>
      <w:r w:rsidR="0048180F" w:rsidRPr="0005292C">
        <w:rPr>
          <w:rFonts w:ascii="Cordia New" w:hAnsi="Cordia New" w:cs="Cordia New"/>
          <w:b/>
          <w:bCs/>
          <w:sz w:val="32"/>
          <w:szCs w:val="32"/>
          <w:cs/>
        </w:rPr>
        <w:t>.</w:t>
      </w:r>
    </w:p>
    <w:p w14:paraId="6ABCA498" w14:textId="77CBA3CD" w:rsidR="0048180F" w:rsidRPr="0048180F" w:rsidRDefault="0048180F" w:rsidP="0048180F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color w:val="000000" w:themeColor="text1"/>
          <w:sz w:val="32"/>
          <w:szCs w:val="32"/>
        </w:rPr>
      </w:pPr>
      <w:r w:rsidRPr="0048180F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Roongrote Rangsiyopash, President and CEO of SCG,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said, 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"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SCG's operating re</w:t>
      </w:r>
      <w:r w:rsidR="00605594">
        <w:rPr>
          <w:rFonts w:ascii="Cordia New" w:hAnsi="Cordia New" w:cs="Cordia New"/>
          <w:color w:val="000000" w:themeColor="text1"/>
          <w:sz w:val="32"/>
          <w:szCs w:val="32"/>
        </w:rPr>
        <w:t xml:space="preserve">sults for FY2022 </w:t>
      </w:r>
      <w:r w:rsidR="005844C2">
        <w:rPr>
          <w:rFonts w:ascii="Cordia New" w:hAnsi="Cordia New" w:cs="Cordia New"/>
          <w:color w:val="000000" w:themeColor="text1"/>
          <w:sz w:val="32"/>
          <w:szCs w:val="32"/>
        </w:rPr>
        <w:t>revenue was</w:t>
      </w:r>
      <w:r w:rsidR="00605594">
        <w:rPr>
          <w:rFonts w:ascii="Cordia New" w:hAnsi="Cordia New" w:cs="Cordia New"/>
          <w:color w:val="000000" w:themeColor="text1"/>
          <w:sz w:val="32"/>
          <w:szCs w:val="32"/>
        </w:rPr>
        <w:t xml:space="preserve"> 569,609 MB, an increase of 7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%. </w:t>
      </w:r>
      <w:r w:rsidR="006965E2">
        <w:rPr>
          <w:rFonts w:ascii="Cordia New" w:hAnsi="Cordia New" w:cs="Cordia New"/>
          <w:color w:val="000000" w:themeColor="text1"/>
          <w:sz w:val="32"/>
          <w:szCs w:val="32"/>
        </w:rPr>
        <w:t>Profit for the Y</w:t>
      </w:r>
      <w:r w:rsidR="00605594">
        <w:rPr>
          <w:rFonts w:ascii="Cordia New" w:hAnsi="Cordia New" w:cs="Cordia New"/>
          <w:color w:val="000000" w:themeColor="text1"/>
          <w:sz w:val="32"/>
          <w:szCs w:val="32"/>
        </w:rPr>
        <w:t>ear was 21,382 MB, down 55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due to the economic slowdown, </w:t>
      </w:r>
      <w:r w:rsidRPr="00D46958">
        <w:rPr>
          <w:rFonts w:ascii="Cordia New" w:hAnsi="Cordia New" w:cs="Cordia New"/>
          <w:color w:val="000000" w:themeColor="text1"/>
          <w:spacing w:val="6"/>
          <w:sz w:val="32"/>
          <w:szCs w:val="32"/>
        </w:rPr>
        <w:t>petrochemical trough, and rising energy costs</w:t>
      </w:r>
      <w:r w:rsidRPr="00D46958">
        <w:rPr>
          <w:rFonts w:ascii="Cordia New" w:hAnsi="Cordia New" w:cs="Cordia New"/>
          <w:color w:val="000000" w:themeColor="text1"/>
          <w:spacing w:val="6"/>
          <w:sz w:val="32"/>
          <w:szCs w:val="32"/>
          <w:cs/>
        </w:rPr>
        <w:t xml:space="preserve">. </w:t>
      </w:r>
      <w:r w:rsidRPr="00D46958">
        <w:rPr>
          <w:rFonts w:ascii="Cordia New" w:hAnsi="Cordia New" w:cs="Cordia New"/>
          <w:color w:val="000000" w:themeColor="text1"/>
          <w:spacing w:val="6"/>
          <w:sz w:val="32"/>
          <w:szCs w:val="32"/>
        </w:rPr>
        <w:t xml:space="preserve">Meanwhile, </w:t>
      </w:r>
      <w:r w:rsidR="002D2057" w:rsidRPr="00D46958">
        <w:rPr>
          <w:rFonts w:ascii="Cordia New" w:hAnsi="Cordia New" w:cs="Cordia New"/>
          <w:spacing w:val="6"/>
          <w:sz w:val="32"/>
          <w:szCs w:val="32"/>
        </w:rPr>
        <w:t>in Q4</w:t>
      </w:r>
      <w:r w:rsidR="002D2057" w:rsidRPr="00D46958">
        <w:rPr>
          <w:rFonts w:ascii="Cordia New" w:hAnsi="Cordia New" w:cs="Cordia New"/>
          <w:spacing w:val="6"/>
          <w:sz w:val="32"/>
          <w:szCs w:val="32"/>
          <w:cs/>
        </w:rPr>
        <w:t>/</w:t>
      </w:r>
      <w:r w:rsidR="006965E2" w:rsidRPr="00D46958">
        <w:rPr>
          <w:rFonts w:ascii="Cordia New" w:hAnsi="Cordia New" w:cs="Cordia New"/>
          <w:spacing w:val="6"/>
          <w:sz w:val="32"/>
          <w:szCs w:val="32"/>
        </w:rPr>
        <w:t>2022 Profit for the P</w:t>
      </w:r>
      <w:r w:rsidR="002D2057" w:rsidRPr="00D46958">
        <w:rPr>
          <w:rFonts w:ascii="Cordia New" w:hAnsi="Cordia New" w:cs="Cordia New"/>
          <w:spacing w:val="6"/>
          <w:sz w:val="32"/>
          <w:szCs w:val="32"/>
        </w:rPr>
        <w:t xml:space="preserve">eriod </w:t>
      </w:r>
      <w:r w:rsidR="00605594" w:rsidRPr="00D46958">
        <w:rPr>
          <w:rFonts w:ascii="Cordia New" w:hAnsi="Cordia New" w:cs="Cordia New"/>
          <w:spacing w:val="6"/>
          <w:sz w:val="32"/>
          <w:szCs w:val="32"/>
        </w:rPr>
        <w:t>stood at 157</w:t>
      </w:r>
      <w:r w:rsidRPr="00D46958">
        <w:rPr>
          <w:rFonts w:ascii="Cordia New" w:hAnsi="Cordia New" w:cs="Cordia New"/>
          <w:spacing w:val="6"/>
          <w:sz w:val="32"/>
          <w:szCs w:val="32"/>
        </w:rPr>
        <w:t xml:space="preserve"> MB</w:t>
      </w:r>
      <w:r w:rsidR="00F54B8E" w:rsidRPr="00D46958">
        <w:rPr>
          <w:rFonts w:ascii="Cordia New" w:hAnsi="Cordia New" w:cs="Cordia New"/>
          <w:spacing w:val="6"/>
          <w:sz w:val="32"/>
          <w:szCs w:val="32"/>
          <w:cs/>
        </w:rPr>
        <w:t>.</w:t>
      </w:r>
      <w:r w:rsidR="00F54B8E" w:rsidRPr="00850FD3">
        <w:rPr>
          <w:rFonts w:ascii="Cordia New" w:hAnsi="Cordia New" w:cs="Cordia New"/>
          <w:sz w:val="32"/>
          <w:szCs w:val="32"/>
          <w:cs/>
        </w:rPr>
        <w:t xml:space="preserve"> </w:t>
      </w:r>
      <w:r w:rsidR="00850FD3" w:rsidRPr="003A2E9E">
        <w:rPr>
          <w:rFonts w:ascii="Cordia New" w:hAnsi="Cordia New" w:cs="Cordia New"/>
          <w:color w:val="000000" w:themeColor="text1"/>
          <w:spacing w:val="-6"/>
          <w:sz w:val="32"/>
          <w:szCs w:val="32"/>
        </w:rPr>
        <w:t xml:space="preserve">If feedstock cost adjustments, asset impairment and others were excluded, </w:t>
      </w:r>
      <w:r w:rsidR="00F468AD" w:rsidRPr="003A2E9E">
        <w:rPr>
          <w:rFonts w:ascii="Cordia New" w:hAnsi="Cordia New" w:cs="Cordia New"/>
          <w:color w:val="000000" w:themeColor="text1"/>
          <w:spacing w:val="-6"/>
          <w:sz w:val="32"/>
          <w:szCs w:val="32"/>
        </w:rPr>
        <w:t>P</w:t>
      </w:r>
      <w:r w:rsidR="0002766C" w:rsidRPr="003A2E9E">
        <w:rPr>
          <w:rFonts w:ascii="Cordia New" w:hAnsi="Cordia New" w:cs="Cordia New"/>
          <w:color w:val="000000" w:themeColor="text1"/>
          <w:spacing w:val="-6"/>
          <w:sz w:val="32"/>
          <w:szCs w:val="32"/>
        </w:rPr>
        <w:t xml:space="preserve">rofit for the </w:t>
      </w:r>
      <w:r w:rsidR="0004507F" w:rsidRPr="003A2E9E">
        <w:rPr>
          <w:rFonts w:ascii="Cordia New" w:hAnsi="Cordia New" w:cs="Cordia New"/>
          <w:color w:val="000000" w:themeColor="text1"/>
          <w:spacing w:val="-6"/>
          <w:sz w:val="32"/>
          <w:szCs w:val="32"/>
        </w:rPr>
        <w:t>P</w:t>
      </w:r>
      <w:r w:rsidR="00F468AD" w:rsidRPr="003A2E9E">
        <w:rPr>
          <w:rFonts w:ascii="Cordia New" w:hAnsi="Cordia New" w:cs="Cordia New"/>
          <w:color w:val="000000" w:themeColor="text1"/>
          <w:spacing w:val="-6"/>
          <w:sz w:val="32"/>
          <w:szCs w:val="32"/>
        </w:rPr>
        <w:t>eriod would have been 1,070</w:t>
      </w:r>
      <w:r w:rsidR="00F468AD" w:rsidRPr="00850FD3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 xml:space="preserve"> MB</w:t>
      </w:r>
      <w:r w:rsidR="000D0DF8" w:rsidRPr="00850FD3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,</w:t>
      </w:r>
      <w:r w:rsidR="00F468AD"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 a decl</w:t>
      </w:r>
      <w:r w:rsidR="00F468AD">
        <w:rPr>
          <w:rFonts w:ascii="Cordia New" w:hAnsi="Cordia New" w:cs="Cordia New"/>
          <w:color w:val="000000" w:themeColor="text1"/>
          <w:sz w:val="32"/>
          <w:szCs w:val="32"/>
        </w:rPr>
        <w:t>ine of 66</w:t>
      </w:r>
      <w:r w:rsidR="00F468AD">
        <w:rPr>
          <w:rFonts w:ascii="Cordia New" w:hAnsi="Cordia New" w:cs="Cordia New"/>
          <w:color w:val="000000" w:themeColor="text1"/>
          <w:sz w:val="32"/>
          <w:szCs w:val="32"/>
          <w:cs/>
        </w:rPr>
        <w:t>%</w:t>
      </w:r>
      <w:r w:rsidR="00F468AD"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 q</w:t>
      </w:r>
      <w:r w:rsidR="00F468AD"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F468AD" w:rsidRPr="0048180F">
        <w:rPr>
          <w:rFonts w:ascii="Cordia New" w:hAnsi="Cordia New" w:cs="Cordia New"/>
          <w:color w:val="000000" w:themeColor="text1"/>
          <w:sz w:val="32"/>
          <w:szCs w:val="32"/>
        </w:rPr>
        <w:t>o</w:t>
      </w:r>
      <w:r w:rsidR="00F468AD"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F468AD" w:rsidRPr="0048180F">
        <w:rPr>
          <w:rFonts w:ascii="Cordia New" w:hAnsi="Cordia New" w:cs="Cordia New"/>
          <w:color w:val="000000" w:themeColor="text1"/>
          <w:sz w:val="32"/>
          <w:szCs w:val="32"/>
        </w:rPr>
        <w:t>q</w:t>
      </w:r>
      <w:r w:rsidR="00F468AD"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.</w:t>
      </w:r>
      <w:r w:rsidR="00F468AD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All of </w:t>
      </w:r>
      <w:r w:rsidR="005E7C29">
        <w:rPr>
          <w:rFonts w:ascii="Cordia New" w:hAnsi="Cordia New" w:cs="Cordia New"/>
          <w:color w:val="000000" w:themeColor="text1"/>
          <w:sz w:val="32"/>
          <w:szCs w:val="32"/>
        </w:rPr>
        <w:t>these are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 the result of multiple crises stemming from the Russia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Ukraine </w:t>
      </w:r>
      <w:r w:rsidRPr="00A67947">
        <w:rPr>
          <w:rFonts w:ascii="Cordia New" w:hAnsi="Cordia New" w:cs="Cordia New"/>
          <w:color w:val="000000" w:themeColor="text1"/>
          <w:spacing w:val="4"/>
          <w:sz w:val="32"/>
          <w:szCs w:val="32"/>
        </w:rPr>
        <w:t>conflict, rapidly soaring coal and electricity pric</w:t>
      </w:r>
      <w:r w:rsidR="005844C2" w:rsidRPr="00A67947">
        <w:rPr>
          <w:rFonts w:ascii="Cordia New" w:hAnsi="Cordia New" w:cs="Cordia New"/>
          <w:color w:val="000000" w:themeColor="text1"/>
          <w:spacing w:val="4"/>
          <w:sz w:val="32"/>
          <w:szCs w:val="32"/>
        </w:rPr>
        <w:t>es, inflation</w:t>
      </w:r>
      <w:r w:rsidR="005844C2" w:rsidRPr="004470D3">
        <w:rPr>
          <w:rFonts w:ascii="Cordia New" w:hAnsi="Cordia New" w:cs="Cordia New"/>
          <w:spacing w:val="4"/>
          <w:sz w:val="32"/>
          <w:szCs w:val="32"/>
        </w:rPr>
        <w:t xml:space="preserve">, </w:t>
      </w:r>
      <w:r w:rsidR="00A67947" w:rsidRPr="004470D3">
        <w:rPr>
          <w:rFonts w:ascii="Cordia New" w:hAnsi="Cordia New" w:cs="Cordia New"/>
          <w:spacing w:val="4"/>
          <w:sz w:val="32"/>
          <w:szCs w:val="32"/>
        </w:rPr>
        <w:t>THB</w:t>
      </w:r>
      <w:r w:rsidR="0090478B" w:rsidRPr="004470D3">
        <w:rPr>
          <w:rFonts w:ascii="Cordia New" w:hAnsi="Cordia New" w:cs="Cordia New"/>
          <w:spacing w:val="4"/>
          <w:sz w:val="32"/>
          <w:szCs w:val="32"/>
        </w:rPr>
        <w:t xml:space="preserve"> fluctuation</w:t>
      </w:r>
      <w:r w:rsidRPr="00A67947">
        <w:rPr>
          <w:rFonts w:ascii="Cordia New" w:hAnsi="Cordia New" w:cs="Cordia New"/>
          <w:color w:val="000000" w:themeColor="text1"/>
          <w:spacing w:val="4"/>
          <w:sz w:val="32"/>
          <w:szCs w:val="32"/>
        </w:rPr>
        <w:t>, China's economic slowdown, and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 the largest petrochemical trough in 20 years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SCG, on the other hand, has closely monitored the situation and quickly adjusted to lessen its impact on the company as a whole by putting an emphasis on maintaining financial stability, cutting costs by utilizing renewable </w:t>
      </w:r>
      <w:r w:rsidRPr="005E7C29">
        <w:rPr>
          <w:rFonts w:ascii="Cordia New" w:hAnsi="Cordia New" w:cs="Cordia New"/>
          <w:color w:val="000000" w:themeColor="text1"/>
          <w:spacing w:val="6"/>
          <w:sz w:val="32"/>
          <w:szCs w:val="32"/>
        </w:rPr>
        <w:t>energy sources and digital technology in the production, and prudently strategizing its investment decisions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Pr="005E7C29">
        <w:rPr>
          <w:rFonts w:ascii="Cordia New" w:hAnsi="Cordia New" w:cs="Cordia New"/>
          <w:color w:val="000000" w:themeColor="text1"/>
          <w:spacing w:val="4"/>
          <w:sz w:val="32"/>
          <w:szCs w:val="32"/>
        </w:rPr>
        <w:t xml:space="preserve">The result </w:t>
      </w:r>
      <w:r w:rsidR="00B20A2A" w:rsidRPr="005E7C29">
        <w:rPr>
          <w:rFonts w:ascii="Cordia New" w:hAnsi="Cordia New" w:cs="Cordia New"/>
          <w:color w:val="000000" w:themeColor="text1"/>
          <w:spacing w:val="4"/>
          <w:sz w:val="32"/>
          <w:szCs w:val="32"/>
        </w:rPr>
        <w:t>was a healthy cash balance of 95,000</w:t>
      </w:r>
      <w:r w:rsidRPr="005E7C29">
        <w:rPr>
          <w:rFonts w:ascii="Cordia New" w:hAnsi="Cordia New" w:cs="Cordia New"/>
          <w:color w:val="000000" w:themeColor="text1"/>
          <w:spacing w:val="4"/>
          <w:sz w:val="32"/>
          <w:szCs w:val="32"/>
          <w:cs/>
        </w:rPr>
        <w:t xml:space="preserve"> </w:t>
      </w:r>
      <w:r w:rsidRPr="005E7C29">
        <w:rPr>
          <w:rFonts w:ascii="Cordia New" w:hAnsi="Cordia New" w:cs="Cordia New"/>
          <w:color w:val="000000" w:themeColor="text1"/>
          <w:spacing w:val="4"/>
          <w:sz w:val="32"/>
          <w:szCs w:val="32"/>
        </w:rPr>
        <w:t>MB</w:t>
      </w:r>
      <w:r w:rsidRPr="005E7C29">
        <w:rPr>
          <w:rFonts w:ascii="Cordia New" w:hAnsi="Cordia New" w:cs="Cordia New"/>
          <w:color w:val="000000" w:themeColor="text1"/>
          <w:spacing w:val="4"/>
          <w:sz w:val="32"/>
          <w:szCs w:val="32"/>
          <w:cs/>
        </w:rPr>
        <w:t xml:space="preserve">. </w:t>
      </w:r>
      <w:r w:rsidRPr="005E7C29">
        <w:rPr>
          <w:rFonts w:ascii="Cordia New" w:hAnsi="Cordia New" w:cs="Cordia New"/>
          <w:color w:val="000000" w:themeColor="text1"/>
          <w:spacing w:val="4"/>
          <w:sz w:val="32"/>
          <w:szCs w:val="32"/>
        </w:rPr>
        <w:t xml:space="preserve">In the meantime, recent challenges have also </w:t>
      </w:r>
      <w:r w:rsidRPr="00850FD3">
        <w:rPr>
          <w:rFonts w:ascii="Cordia New" w:hAnsi="Cordia New" w:cs="Cordia New"/>
          <w:spacing w:val="4"/>
          <w:sz w:val="32"/>
          <w:szCs w:val="32"/>
        </w:rPr>
        <w:t>generated</w:t>
      </w:r>
      <w:r w:rsidRPr="00850FD3">
        <w:rPr>
          <w:rFonts w:ascii="Cordia New" w:hAnsi="Cordia New" w:cs="Cordia New"/>
          <w:sz w:val="32"/>
          <w:szCs w:val="32"/>
        </w:rPr>
        <w:t xml:space="preserve"> new business opportunities, particularly the demand for green products, which are a major global trend and are c</w:t>
      </w:r>
      <w:r w:rsidR="002130FE" w:rsidRPr="00850FD3">
        <w:rPr>
          <w:rFonts w:ascii="Cordia New" w:hAnsi="Cordia New" w:cs="Cordia New"/>
          <w:sz w:val="32"/>
          <w:szCs w:val="32"/>
        </w:rPr>
        <w:t>onstantly growing, such as renewable</w:t>
      </w:r>
      <w:r w:rsidRPr="00850FD3">
        <w:rPr>
          <w:rFonts w:ascii="Cordia New" w:hAnsi="Cordia New" w:cs="Cordia New"/>
          <w:sz w:val="32"/>
          <w:szCs w:val="32"/>
        </w:rPr>
        <w:t xml:space="preserve"> energy, </w:t>
      </w:r>
      <w:r w:rsidR="00637B16" w:rsidRPr="00850FD3">
        <w:rPr>
          <w:rFonts w:ascii="Cordia New" w:hAnsi="Cordia New" w:cs="Cordia New"/>
          <w:sz w:val="32"/>
          <w:szCs w:val="32"/>
        </w:rPr>
        <w:t xml:space="preserve">green polymer, </w:t>
      </w:r>
      <w:r w:rsidRPr="00850FD3">
        <w:rPr>
          <w:rFonts w:ascii="Cordia New" w:hAnsi="Cordia New" w:cs="Cordia New"/>
          <w:sz w:val="32"/>
          <w:szCs w:val="32"/>
        </w:rPr>
        <w:t>energy</w:t>
      </w:r>
      <w:r w:rsidRPr="00850FD3">
        <w:rPr>
          <w:rFonts w:ascii="Cordia New" w:hAnsi="Cordia New" w:cs="Cordia New"/>
          <w:sz w:val="32"/>
          <w:szCs w:val="32"/>
          <w:cs/>
        </w:rPr>
        <w:t>-</w:t>
      </w:r>
      <w:r w:rsidR="00E82C4F" w:rsidRPr="00850FD3">
        <w:rPr>
          <w:rFonts w:ascii="Cordia New" w:hAnsi="Cordia New" w:cs="Cordia New"/>
          <w:sz w:val="32"/>
          <w:szCs w:val="32"/>
        </w:rPr>
        <w:t>saving solutions,</w:t>
      </w:r>
      <w:r w:rsidR="002130FE" w:rsidRPr="00850FD3">
        <w:rPr>
          <w:rFonts w:ascii="Cordia New" w:hAnsi="Cordia New" w:cs="Cordia New"/>
          <w:sz w:val="32"/>
          <w:szCs w:val="32"/>
        </w:rPr>
        <w:t xml:space="preserve"> and </w:t>
      </w:r>
      <w:r w:rsidR="007E4582" w:rsidRPr="00DD711B">
        <w:rPr>
          <w:rFonts w:ascii="Cordia New" w:hAnsi="Cordia New" w:cs="Cordia New"/>
          <w:sz w:val="32"/>
          <w:szCs w:val="32"/>
        </w:rPr>
        <w:t>sustainable packaging</w:t>
      </w:r>
      <w:r w:rsidRPr="00850FD3">
        <w:rPr>
          <w:rFonts w:ascii="Cordia New" w:hAnsi="Cordia New" w:cs="Cordia New"/>
          <w:sz w:val="32"/>
          <w:szCs w:val="32"/>
          <w:cs/>
        </w:rPr>
        <w:t>.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In 2022, </w:t>
      </w:r>
      <w:r w:rsidR="00545CEB" w:rsidRPr="00545CEB">
        <w:rPr>
          <w:rFonts w:ascii="Cordia New" w:hAnsi="Cordia New" w:cs="Cordia New"/>
          <w:color w:val="000000" w:themeColor="text1"/>
          <w:sz w:val="32"/>
          <w:szCs w:val="32"/>
        </w:rPr>
        <w:t xml:space="preserve">SCG </w:t>
      </w:r>
      <w:r w:rsidR="00545CEB">
        <w:rPr>
          <w:rFonts w:ascii="Cordia New" w:hAnsi="Cordia New" w:cs="Cordia New"/>
          <w:color w:val="000000" w:themeColor="text1"/>
          <w:sz w:val="32"/>
          <w:szCs w:val="32"/>
        </w:rPr>
        <w:t xml:space="preserve">Green Choice sales went up by </w:t>
      </w:r>
      <w:r w:rsidR="00545CEB">
        <w:rPr>
          <w:rFonts w:ascii="Cordia New" w:hAnsi="Cordia New" w:cs="Cordia New" w:hint="cs"/>
          <w:color w:val="000000" w:themeColor="text1"/>
          <w:sz w:val="32"/>
          <w:szCs w:val="32"/>
          <w:cs/>
        </w:rPr>
        <w:t>34</w:t>
      </w:r>
      <w:r w:rsidR="00545CEB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="00545CEB">
        <w:rPr>
          <w:rFonts w:ascii="Cordia New" w:hAnsi="Cordia New" w:cs="Cordia New"/>
          <w:color w:val="000000" w:themeColor="text1"/>
          <w:sz w:val="32"/>
          <w:szCs w:val="32"/>
        </w:rPr>
        <w:t xml:space="preserve">or represented </w:t>
      </w:r>
      <w:r w:rsidR="00545CEB">
        <w:rPr>
          <w:rFonts w:ascii="Cordia New" w:hAnsi="Cordia New" w:cs="Cordia New" w:hint="cs"/>
          <w:color w:val="000000" w:themeColor="text1"/>
          <w:sz w:val="32"/>
          <w:szCs w:val="32"/>
          <w:cs/>
        </w:rPr>
        <w:t>51</w:t>
      </w:r>
      <w:r w:rsidR="00545CEB" w:rsidRPr="00545CEB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="00545CEB" w:rsidRPr="00545CEB">
        <w:rPr>
          <w:rFonts w:ascii="Cordia New" w:hAnsi="Cordia New" w:cs="Cordia New"/>
          <w:color w:val="000000" w:themeColor="text1"/>
          <w:sz w:val="32"/>
          <w:szCs w:val="32"/>
        </w:rPr>
        <w:t>of total sales, exceeding the growth target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All SCG business units are ready to step forward to strengthen their businesses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.</w:t>
      </w:r>
    </w:p>
    <w:p w14:paraId="6203391A" w14:textId="57555777" w:rsidR="0048180F" w:rsidRPr="0048180F" w:rsidRDefault="0048180F" w:rsidP="00545CEB">
      <w:pPr>
        <w:spacing w:line="240" w:lineRule="auto"/>
        <w:contextualSpacing/>
        <w:jc w:val="thaiDistribute"/>
        <w:rPr>
          <w:rFonts w:ascii="Cordia New" w:hAnsi="Cordia New" w:cs="Cordia New"/>
          <w:color w:val="000000" w:themeColor="text1"/>
          <w:sz w:val="32"/>
          <w:szCs w:val="32"/>
          <w:cs/>
        </w:rPr>
      </w:pP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ab/>
      </w:r>
      <w:r w:rsidRPr="0090478B">
        <w:rPr>
          <w:rFonts w:ascii="Cordia New" w:hAnsi="Cordia New" w:cs="Cordia New"/>
          <w:color w:val="000000" w:themeColor="text1"/>
          <w:spacing w:val="6"/>
          <w:sz w:val="32"/>
          <w:szCs w:val="32"/>
        </w:rPr>
        <w:t>As the tourism and consumption sectors rebound in 2023, the Thai economy is expected to recover</w:t>
      </w:r>
      <w:r w:rsidRPr="0090478B">
        <w:rPr>
          <w:rFonts w:ascii="Cordia New" w:hAnsi="Cordia New" w:cs="Cordia New"/>
          <w:color w:val="000000" w:themeColor="text1"/>
          <w:spacing w:val="6"/>
          <w:sz w:val="32"/>
          <w:szCs w:val="32"/>
          <w:cs/>
        </w:rPr>
        <w:t>.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At the same time</w:t>
      </w:r>
      <w:r w:rsidR="005844C2">
        <w:rPr>
          <w:rFonts w:ascii="Cordia New" w:hAnsi="Cordia New" w:cs="Cordia New"/>
          <w:color w:val="000000" w:themeColor="text1"/>
          <w:sz w:val="32"/>
          <w:szCs w:val="32"/>
        </w:rPr>
        <w:t xml:space="preserve">, ASEAN markets improve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with China's reopening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="005844C2">
        <w:rPr>
          <w:rFonts w:ascii="Cordia New" w:hAnsi="Cordia New" w:cs="Cordia New"/>
          <w:color w:val="000000" w:themeColor="text1"/>
          <w:sz w:val="32"/>
          <w:szCs w:val="32"/>
        </w:rPr>
        <w:t>A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fter winter, coal prices </w:t>
      </w:r>
      <w:r w:rsidR="005844C2">
        <w:rPr>
          <w:rFonts w:ascii="Cordia New" w:hAnsi="Cordia New" w:cs="Cordia New"/>
          <w:color w:val="000000" w:themeColor="text1"/>
          <w:sz w:val="32"/>
          <w:szCs w:val="32"/>
        </w:rPr>
        <w:t>are expected to decline</w:t>
      </w:r>
      <w:r w:rsidR="005844C2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="005844C2">
        <w:rPr>
          <w:rFonts w:ascii="Cordia New" w:hAnsi="Cordia New" w:cs="Cordia New"/>
          <w:color w:val="000000" w:themeColor="text1"/>
          <w:sz w:val="32"/>
          <w:szCs w:val="32"/>
        </w:rPr>
        <w:t>I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nflation began to signal a slowdown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SCG believes that we will be able to overcome this crisis and adequately address new needs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."</w:t>
      </w:r>
    </w:p>
    <w:p w14:paraId="30B28B24" w14:textId="23979D88" w:rsidR="0048180F" w:rsidRPr="00BC318F" w:rsidRDefault="0048180F" w:rsidP="0067063B">
      <w:pPr>
        <w:spacing w:line="240" w:lineRule="auto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48180F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lastRenderedPageBreak/>
        <w:tab/>
      </w:r>
      <w:r w:rsidRPr="00D46958">
        <w:rPr>
          <w:rFonts w:ascii="Cordia New" w:hAnsi="Cordia New" w:cs="Cordia New"/>
          <w:b/>
          <w:bCs/>
          <w:color w:val="000000" w:themeColor="text1"/>
          <w:spacing w:val="8"/>
          <w:sz w:val="32"/>
          <w:szCs w:val="32"/>
        </w:rPr>
        <w:t xml:space="preserve">Thammasak Sethaudom, Executive Vice President of SCG, </w:t>
      </w:r>
      <w:r w:rsidRPr="00D46958">
        <w:rPr>
          <w:rFonts w:ascii="Cordia New" w:hAnsi="Cordia New" w:cs="Cordia New"/>
          <w:color w:val="000000" w:themeColor="text1"/>
          <w:spacing w:val="8"/>
          <w:sz w:val="32"/>
          <w:szCs w:val="32"/>
        </w:rPr>
        <w:t>said,</w:t>
      </w:r>
      <w:r w:rsidRPr="00D46958">
        <w:rPr>
          <w:rFonts w:ascii="Cordia New" w:hAnsi="Cordia New" w:cs="Cordia New"/>
          <w:b/>
          <w:bCs/>
          <w:color w:val="000000" w:themeColor="text1"/>
          <w:spacing w:val="8"/>
          <w:sz w:val="32"/>
          <w:szCs w:val="32"/>
          <w:cs/>
        </w:rPr>
        <w:t xml:space="preserve"> </w:t>
      </w:r>
      <w:r w:rsidRPr="00D46958">
        <w:rPr>
          <w:rFonts w:ascii="Cordia New" w:hAnsi="Cordia New" w:cs="Cordia New"/>
          <w:color w:val="000000" w:themeColor="text1"/>
          <w:spacing w:val="8"/>
          <w:sz w:val="32"/>
          <w:szCs w:val="32"/>
          <w:cs/>
        </w:rPr>
        <w:t>"</w:t>
      </w:r>
      <w:r w:rsidRPr="00D46958">
        <w:rPr>
          <w:rFonts w:ascii="Cordia New" w:hAnsi="Cordia New" w:cs="Cordia New"/>
          <w:color w:val="000000" w:themeColor="text1"/>
          <w:spacing w:val="8"/>
          <w:sz w:val="32"/>
          <w:szCs w:val="32"/>
        </w:rPr>
        <w:t>Due to the crisis brought on by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 the drastically rising cost of coal and electricit</w:t>
      </w:r>
      <w:r w:rsidR="002130FE">
        <w:rPr>
          <w:rFonts w:ascii="Cordia New" w:hAnsi="Cordia New" w:cs="Cordia New"/>
          <w:color w:val="000000" w:themeColor="text1"/>
          <w:sz w:val="32"/>
          <w:szCs w:val="32"/>
        </w:rPr>
        <w:t>y, SCG has tapped into the renewable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 ene</w:t>
      </w:r>
      <w:r w:rsidR="0067063B">
        <w:rPr>
          <w:rFonts w:ascii="Cordia New" w:hAnsi="Cordia New" w:cs="Cordia New"/>
          <w:color w:val="000000" w:themeColor="text1"/>
          <w:sz w:val="32"/>
          <w:szCs w:val="32"/>
        </w:rPr>
        <w:t>rgy sector with a capacity of 234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 mega</w:t>
      </w:r>
      <w:r w:rsidR="0067063B">
        <w:rPr>
          <w:rFonts w:ascii="Cordia New" w:hAnsi="Cordia New" w:cs="Cordia New"/>
          <w:color w:val="000000" w:themeColor="text1"/>
          <w:sz w:val="32"/>
          <w:szCs w:val="32"/>
        </w:rPr>
        <w:t>watts in 2022, an increase of 78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y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o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A87D12">
        <w:rPr>
          <w:rFonts w:ascii="Cordia New" w:hAnsi="Cordia New" w:cs="Cordia New"/>
          <w:color w:val="000000" w:themeColor="text1"/>
          <w:sz w:val="32"/>
          <w:szCs w:val="32"/>
        </w:rPr>
        <w:t>y, with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Pr="002229D8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a smart grid network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 for industrial estates and industrial plant networks, hotels, and hospitals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Such the project has recently been installed at the </w:t>
      </w:r>
      <w:proofErr w:type="spellStart"/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Saha</w:t>
      </w:r>
      <w:proofErr w:type="spellEnd"/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Union Group in </w:t>
      </w:r>
      <w:proofErr w:type="spellStart"/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Bangpakong</w:t>
      </w:r>
      <w:proofErr w:type="spellEnd"/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, connecting </w:t>
      </w:r>
      <w:r w:rsidR="00733A90">
        <w:rPr>
          <w:rFonts w:ascii="Cordia New" w:hAnsi="Cordia New" w:cs="Cordia New"/>
          <w:color w:val="000000" w:themeColor="text1"/>
          <w:sz w:val="32"/>
          <w:szCs w:val="32"/>
        </w:rPr>
        <w:t xml:space="preserve">renewable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energy between 10 companies, cutting energy exp</w:t>
      </w:r>
      <w:r w:rsidR="0067063B">
        <w:rPr>
          <w:rFonts w:ascii="Cordia New" w:hAnsi="Cordia New" w:cs="Cordia New"/>
          <w:color w:val="000000" w:themeColor="text1"/>
          <w:sz w:val="32"/>
          <w:szCs w:val="32"/>
        </w:rPr>
        <w:t>enses by 30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and reducin</w:t>
      </w:r>
      <w:r w:rsidR="0067063B">
        <w:rPr>
          <w:rFonts w:ascii="Cordia New" w:hAnsi="Cordia New" w:cs="Cordia New"/>
          <w:color w:val="000000" w:themeColor="text1"/>
          <w:sz w:val="32"/>
          <w:szCs w:val="32"/>
        </w:rPr>
        <w:t>g greenhouse gas emissions by 3,670</w:t>
      </w:r>
      <w:r w:rsidR="00545CEB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B82C76" w:rsidRPr="0048180F">
        <w:rPr>
          <w:rFonts w:ascii="Cordia New" w:hAnsi="Cordia New" w:cs="Cordia New"/>
          <w:color w:val="000000" w:themeColor="text1"/>
          <w:sz w:val="32"/>
          <w:szCs w:val="32"/>
        </w:rPr>
        <w:t>tons of carbon dioxide</w:t>
      </w:r>
      <w:r w:rsidR="00B82C76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annually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Thi</w:t>
      </w:r>
      <w:r w:rsidR="00B82C76">
        <w:rPr>
          <w:rFonts w:ascii="Cordia New" w:hAnsi="Cordia New" w:cs="Cordia New"/>
          <w:color w:val="000000" w:themeColor="text1"/>
          <w:sz w:val="32"/>
          <w:szCs w:val="32"/>
        </w:rPr>
        <w:t>s business leverages SCG's renewable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 energy expertise to mitigate the impact of growing energy costs caused by worldwide market fluctuations in energy prices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In 2022, SCG boosted its propo</w:t>
      </w:r>
      <w:r w:rsidR="00B82C76">
        <w:rPr>
          <w:rFonts w:ascii="Cordia New" w:hAnsi="Cordia New" w:cs="Cordia New"/>
          <w:color w:val="000000" w:themeColor="text1"/>
          <w:sz w:val="32"/>
          <w:szCs w:val="32"/>
        </w:rPr>
        <w:t>rtion of alternative</w:t>
      </w:r>
      <w:r w:rsidR="0067063B">
        <w:rPr>
          <w:rFonts w:ascii="Cordia New" w:hAnsi="Cordia New" w:cs="Cordia New"/>
          <w:color w:val="000000" w:themeColor="text1"/>
          <w:sz w:val="32"/>
          <w:szCs w:val="32"/>
        </w:rPr>
        <w:t xml:space="preserve"> fuels from 26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="0067063B">
        <w:rPr>
          <w:rFonts w:ascii="Cordia New" w:hAnsi="Cordia New" w:cs="Cordia New"/>
          <w:color w:val="000000" w:themeColor="text1"/>
          <w:sz w:val="32"/>
          <w:szCs w:val="32"/>
        </w:rPr>
        <w:t>to 34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="00B82C76" w:rsidRPr="0048180F">
        <w:rPr>
          <w:rFonts w:ascii="Cordia New" w:hAnsi="Cordia New" w:cs="Cordia New"/>
          <w:color w:val="000000" w:themeColor="text1"/>
          <w:sz w:val="32"/>
          <w:szCs w:val="32"/>
        </w:rPr>
        <w:t>y</w:t>
      </w:r>
      <w:r w:rsidR="00B82C76"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B82C76" w:rsidRPr="0048180F">
        <w:rPr>
          <w:rFonts w:ascii="Cordia New" w:hAnsi="Cordia New" w:cs="Cordia New"/>
          <w:color w:val="000000" w:themeColor="text1"/>
          <w:sz w:val="32"/>
          <w:szCs w:val="32"/>
        </w:rPr>
        <w:t>o</w:t>
      </w:r>
      <w:r w:rsidR="00B82C76"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B82C76"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y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and i</w:t>
      </w:r>
      <w:r w:rsidR="0067063B">
        <w:rPr>
          <w:rFonts w:ascii="Cordia New" w:hAnsi="Cordia New" w:cs="Cordia New"/>
          <w:color w:val="000000" w:themeColor="text1"/>
          <w:sz w:val="32"/>
          <w:szCs w:val="32"/>
        </w:rPr>
        <w:t>ts solar energy capacity from 130 megawatts to 194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 megawatts</w:t>
      </w:r>
      <w:r w:rsidR="00B82C76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B82C76" w:rsidRPr="0048180F">
        <w:rPr>
          <w:rFonts w:ascii="Cordia New" w:hAnsi="Cordia New" w:cs="Cordia New"/>
          <w:color w:val="000000" w:themeColor="text1"/>
          <w:sz w:val="32"/>
          <w:szCs w:val="32"/>
        </w:rPr>
        <w:t>y</w:t>
      </w:r>
      <w:r w:rsidR="00B82C76"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B82C76" w:rsidRPr="0048180F">
        <w:rPr>
          <w:rFonts w:ascii="Cordia New" w:hAnsi="Cordia New" w:cs="Cordia New"/>
          <w:color w:val="000000" w:themeColor="text1"/>
          <w:sz w:val="32"/>
          <w:szCs w:val="32"/>
        </w:rPr>
        <w:t>o</w:t>
      </w:r>
      <w:r w:rsidR="00B82C76"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B82C76" w:rsidRPr="0048180F">
        <w:rPr>
          <w:rFonts w:ascii="Cordia New" w:hAnsi="Cordia New" w:cs="Cordia New"/>
          <w:color w:val="000000" w:themeColor="text1"/>
          <w:sz w:val="32"/>
          <w:szCs w:val="32"/>
        </w:rPr>
        <w:t>y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In the meantime, SCG exceeded its target by reducin</w:t>
      </w:r>
      <w:r w:rsidR="0067063B">
        <w:rPr>
          <w:rFonts w:ascii="Cordia New" w:hAnsi="Cordia New" w:cs="Cordia New"/>
          <w:color w:val="000000" w:themeColor="text1"/>
          <w:sz w:val="32"/>
          <w:szCs w:val="32"/>
        </w:rPr>
        <w:t>g greenhouse gas emissions by 3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 million tons of carbon dioxide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="00B82C76">
        <w:rPr>
          <w:rFonts w:ascii="Cordia New" w:hAnsi="Cordia New" w:cs="Cordia New"/>
          <w:color w:val="000000" w:themeColor="text1"/>
          <w:sz w:val="32"/>
          <w:szCs w:val="32"/>
        </w:rPr>
        <w:t xml:space="preserve">Additionally,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it is developing carbon capture and utilization 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(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CCU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)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technology for cement production in Thailand and ASEAN to attain Net Zero 2050 in partnership with </w:t>
      </w:r>
      <w:r w:rsidRPr="00BC318F">
        <w:rPr>
          <w:rFonts w:ascii="Cordia New" w:hAnsi="Cordia New" w:cs="Cordia New"/>
          <w:sz w:val="32"/>
          <w:szCs w:val="32"/>
        </w:rPr>
        <w:t>Nippon Steel Engineering and Thai Nippon Steel Engineering &amp; Construction</w:t>
      </w:r>
      <w:r w:rsidRPr="00BC318F">
        <w:rPr>
          <w:rFonts w:ascii="Cordia New" w:hAnsi="Cordia New" w:cs="Cordia New"/>
          <w:sz w:val="32"/>
          <w:szCs w:val="32"/>
          <w:cs/>
        </w:rPr>
        <w:t>."</w:t>
      </w:r>
    </w:p>
    <w:p w14:paraId="4C909EBF" w14:textId="10155DC3" w:rsidR="0048180F" w:rsidRPr="00644DFE" w:rsidRDefault="0048180F" w:rsidP="0067063B">
      <w:pPr>
        <w:spacing w:line="240" w:lineRule="auto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DD711B">
        <w:rPr>
          <w:rFonts w:ascii="Cordia New" w:hAnsi="Cordia New" w:cs="Cordia New"/>
          <w:b/>
          <w:bCs/>
          <w:sz w:val="32"/>
          <w:szCs w:val="32"/>
        </w:rPr>
        <w:tab/>
      </w:r>
      <w:proofErr w:type="spellStart"/>
      <w:r w:rsidR="00DD711B" w:rsidRPr="00DD711B">
        <w:rPr>
          <w:rStyle w:val="Strong"/>
          <w:rFonts w:asciiTheme="minorBidi" w:hAnsiTheme="minorBidi"/>
          <w:sz w:val="32"/>
          <w:szCs w:val="32"/>
          <w:bdr w:val="none" w:sz="0" w:space="0" w:color="auto" w:frame="1"/>
          <w:shd w:val="clear" w:color="auto" w:fill="FFFFFF"/>
        </w:rPr>
        <w:t>Tanawong</w:t>
      </w:r>
      <w:proofErr w:type="spellEnd"/>
      <w:r w:rsidR="00DD711B" w:rsidRPr="00DD711B">
        <w:rPr>
          <w:rStyle w:val="Strong"/>
          <w:rFonts w:asciiTheme="minorBidi" w:hAnsiTheme="minorBidi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D711B" w:rsidRPr="00DD711B">
        <w:rPr>
          <w:rStyle w:val="Strong"/>
          <w:rFonts w:asciiTheme="minorBidi" w:hAnsiTheme="minorBidi"/>
          <w:sz w:val="32"/>
          <w:szCs w:val="32"/>
          <w:bdr w:val="none" w:sz="0" w:space="0" w:color="auto" w:frame="1"/>
          <w:shd w:val="clear" w:color="auto" w:fill="FFFFFF"/>
        </w:rPr>
        <w:t>Areeratchakul</w:t>
      </w:r>
      <w:proofErr w:type="spellEnd"/>
      <w:r w:rsidR="00DD711B" w:rsidRPr="00DD711B">
        <w:rPr>
          <w:rStyle w:val="Strong"/>
          <w:rFonts w:asciiTheme="minorBidi" w:hAnsiTheme="minorBidi"/>
          <w:sz w:val="32"/>
          <w:szCs w:val="32"/>
          <w:bdr w:val="none" w:sz="0" w:space="0" w:color="auto" w:frame="1"/>
          <w:shd w:val="clear" w:color="auto" w:fill="FFFFFF"/>
        </w:rPr>
        <w:t>, CEO and President of SCG Chemicals or SCGC</w:t>
      </w:r>
      <w:r w:rsidRPr="00644DFE">
        <w:rPr>
          <w:rFonts w:ascii="Cordia New" w:hAnsi="Cordia New" w:cs="Cordia New"/>
          <w:b/>
          <w:bCs/>
          <w:sz w:val="32"/>
          <w:szCs w:val="32"/>
        </w:rPr>
        <w:t>,</w:t>
      </w:r>
      <w:r w:rsidRPr="00644DFE">
        <w:rPr>
          <w:rFonts w:ascii="Cordia New" w:hAnsi="Cordia New" w:cs="Cordia New"/>
          <w:sz w:val="32"/>
          <w:szCs w:val="32"/>
        </w:rPr>
        <w:t xml:space="preserve"> said, </w:t>
      </w:r>
      <w:r w:rsidR="00644DFE" w:rsidRPr="00644DFE">
        <w:rPr>
          <w:rFonts w:ascii="Cordia New" w:hAnsi="Cordia New" w:cs="Cordia New"/>
          <w:sz w:val="32"/>
          <w:szCs w:val="32"/>
          <w:cs/>
        </w:rPr>
        <w:t>"</w:t>
      </w:r>
      <w:r w:rsidR="00644DFE" w:rsidRPr="00644DFE">
        <w:rPr>
          <w:rFonts w:ascii="Cordia New" w:hAnsi="Cordia New" w:cs="Cordia New"/>
          <w:sz w:val="32"/>
          <w:szCs w:val="32"/>
        </w:rPr>
        <w:t xml:space="preserve">SCGC continues to develop its innovative green polymer, </w:t>
      </w:r>
      <w:r w:rsidR="00644DFE" w:rsidRPr="0095412C">
        <w:rPr>
          <w:rFonts w:ascii="Cordia New" w:hAnsi="Cordia New" w:cs="Cordia New"/>
          <w:b/>
          <w:bCs/>
          <w:sz w:val="32"/>
          <w:szCs w:val="32"/>
        </w:rPr>
        <w:t>'SCGC GREEN POLYMER</w:t>
      </w:r>
      <w:r w:rsidR="00644DFE" w:rsidRPr="0095412C">
        <w:rPr>
          <w:rFonts w:ascii="Cordia New" w:hAnsi="Cordia New" w:cs="Cordia New"/>
          <w:b/>
          <w:bCs/>
          <w:sz w:val="32"/>
          <w:szCs w:val="32"/>
          <w:vertAlign w:val="superscript"/>
        </w:rPr>
        <w:t>TM</w:t>
      </w:r>
      <w:r w:rsidR="00644DFE" w:rsidRPr="00644DFE">
        <w:rPr>
          <w:rFonts w:ascii="Cordia New" w:hAnsi="Cordia New" w:cs="Cordia New"/>
          <w:sz w:val="32"/>
          <w:szCs w:val="32"/>
        </w:rPr>
        <w:t>,' which has been well embraced by the glob</w:t>
      </w:r>
      <w:r w:rsidR="00644DFE">
        <w:rPr>
          <w:rFonts w:ascii="Cordia New" w:hAnsi="Cordia New" w:cs="Cordia New"/>
          <w:sz w:val="32"/>
          <w:szCs w:val="32"/>
        </w:rPr>
        <w:t xml:space="preserve">al market, as indicated by the </w:t>
      </w:r>
      <w:r w:rsidR="00644DFE">
        <w:rPr>
          <w:rFonts w:ascii="Cordia New" w:hAnsi="Cordia New" w:cs="Cordia New" w:hint="cs"/>
          <w:sz w:val="32"/>
          <w:szCs w:val="32"/>
          <w:cs/>
        </w:rPr>
        <w:t>5</w:t>
      </w:r>
      <w:r w:rsidR="00644DFE">
        <w:rPr>
          <w:rFonts w:ascii="Cordia New" w:hAnsi="Cordia New" w:cs="Cordia New"/>
          <w:sz w:val="32"/>
          <w:szCs w:val="32"/>
          <w:cs/>
        </w:rPr>
        <w:t>-</w:t>
      </w:r>
      <w:r w:rsidR="00644DFE">
        <w:rPr>
          <w:rFonts w:ascii="Cordia New" w:hAnsi="Cordia New" w:cs="Cordia New"/>
          <w:sz w:val="32"/>
          <w:szCs w:val="32"/>
        </w:rPr>
        <w:t>fold increase in sales of 140,000</w:t>
      </w:r>
      <w:r w:rsidR="00644DFE" w:rsidRPr="00644DFE">
        <w:rPr>
          <w:rFonts w:ascii="Cordia New" w:hAnsi="Cordia New" w:cs="Cordia New"/>
          <w:sz w:val="32"/>
          <w:szCs w:val="32"/>
        </w:rPr>
        <w:t xml:space="preserve"> tons over the past year</w:t>
      </w:r>
      <w:r w:rsidR="00644DFE" w:rsidRPr="00644DFE">
        <w:rPr>
          <w:rFonts w:ascii="Cordia New" w:hAnsi="Cordia New" w:cs="Cordia New"/>
          <w:sz w:val="32"/>
          <w:szCs w:val="32"/>
          <w:cs/>
        </w:rPr>
        <w:t xml:space="preserve">. </w:t>
      </w:r>
      <w:r w:rsidR="00644DFE" w:rsidRPr="00644DFE">
        <w:rPr>
          <w:rFonts w:ascii="Cordia New" w:hAnsi="Cordia New" w:cs="Cordia New"/>
          <w:sz w:val="32"/>
          <w:szCs w:val="32"/>
        </w:rPr>
        <w:t xml:space="preserve">In addition, it has expanded </w:t>
      </w:r>
      <w:r w:rsidR="00644DFE" w:rsidRPr="00D46958">
        <w:rPr>
          <w:rFonts w:ascii="Cordia New" w:hAnsi="Cordia New" w:cs="Cordia New"/>
          <w:spacing w:val="10"/>
          <w:sz w:val="32"/>
          <w:szCs w:val="32"/>
        </w:rPr>
        <w:t xml:space="preserve">into a fully integrated plastic recycling business by acquiring </w:t>
      </w:r>
      <w:proofErr w:type="spellStart"/>
      <w:r w:rsidR="00644DFE" w:rsidRPr="00D46958">
        <w:rPr>
          <w:rFonts w:ascii="Cordia New" w:hAnsi="Cordia New" w:cs="Cordia New"/>
          <w:b/>
          <w:bCs/>
          <w:spacing w:val="10"/>
          <w:sz w:val="32"/>
          <w:szCs w:val="32"/>
        </w:rPr>
        <w:t>Kras</w:t>
      </w:r>
      <w:proofErr w:type="spellEnd"/>
      <w:r w:rsidR="00644DFE" w:rsidRPr="00D46958">
        <w:rPr>
          <w:rFonts w:ascii="Cordia New" w:hAnsi="Cordia New" w:cs="Cordia New"/>
          <w:b/>
          <w:bCs/>
          <w:spacing w:val="10"/>
          <w:sz w:val="32"/>
          <w:szCs w:val="32"/>
        </w:rPr>
        <w:t xml:space="preserve"> </w:t>
      </w:r>
      <w:r w:rsidR="00EB37A2" w:rsidRPr="00D46958">
        <w:rPr>
          <w:rFonts w:ascii="Cordia New" w:hAnsi="Cordia New" w:cs="Cordia New"/>
          <w:b/>
          <w:bCs/>
          <w:spacing w:val="10"/>
          <w:sz w:val="32"/>
          <w:szCs w:val="32"/>
          <w:cs/>
        </w:rPr>
        <w:t xml:space="preserve">/ </w:t>
      </w:r>
      <w:r w:rsidR="00644DFE" w:rsidRPr="00D46958">
        <w:rPr>
          <w:rFonts w:ascii="Cordia New" w:hAnsi="Cordia New" w:cs="Cordia New"/>
          <w:b/>
          <w:bCs/>
          <w:spacing w:val="10"/>
          <w:sz w:val="32"/>
          <w:szCs w:val="32"/>
        </w:rPr>
        <w:t xml:space="preserve">Recycling Holding </w:t>
      </w:r>
      <w:proofErr w:type="spellStart"/>
      <w:r w:rsidR="00644DFE" w:rsidRPr="00D46958">
        <w:rPr>
          <w:rFonts w:ascii="Cordia New" w:hAnsi="Cordia New" w:cs="Cordia New"/>
          <w:b/>
          <w:bCs/>
          <w:spacing w:val="10"/>
          <w:sz w:val="32"/>
          <w:szCs w:val="32"/>
        </w:rPr>
        <w:t>Volendam</w:t>
      </w:r>
      <w:proofErr w:type="spellEnd"/>
      <w:r w:rsidR="00644DFE" w:rsidRPr="00D46958">
        <w:rPr>
          <w:rFonts w:ascii="Cordia New" w:hAnsi="Cordia New" w:cs="Cordia New"/>
          <w:b/>
          <w:bCs/>
          <w:spacing w:val="10"/>
          <w:sz w:val="32"/>
          <w:szCs w:val="32"/>
        </w:rPr>
        <w:t xml:space="preserve"> B</w:t>
      </w:r>
      <w:r w:rsidR="00644DFE" w:rsidRPr="00D46958">
        <w:rPr>
          <w:rFonts w:ascii="Cordia New" w:hAnsi="Cordia New" w:cs="Cordia New"/>
          <w:b/>
          <w:bCs/>
          <w:spacing w:val="10"/>
          <w:sz w:val="32"/>
          <w:szCs w:val="32"/>
          <w:cs/>
        </w:rPr>
        <w:t>.</w:t>
      </w:r>
      <w:r w:rsidR="00644DFE" w:rsidRPr="00D46958">
        <w:rPr>
          <w:rFonts w:ascii="Cordia New" w:hAnsi="Cordia New" w:cs="Cordia New"/>
          <w:b/>
          <w:bCs/>
          <w:spacing w:val="10"/>
          <w:sz w:val="32"/>
          <w:szCs w:val="32"/>
        </w:rPr>
        <w:t>V</w:t>
      </w:r>
      <w:r w:rsidR="00644DFE" w:rsidRPr="00D46958">
        <w:rPr>
          <w:rFonts w:ascii="Cordia New" w:hAnsi="Cordia New" w:cs="Cordia New"/>
          <w:b/>
          <w:bCs/>
          <w:spacing w:val="10"/>
          <w:sz w:val="32"/>
          <w:szCs w:val="32"/>
          <w:cs/>
        </w:rPr>
        <w:t>.</w:t>
      </w:r>
      <w:r w:rsidR="00644DFE" w:rsidRPr="00644DFE">
        <w:rPr>
          <w:rFonts w:ascii="Cordia New" w:hAnsi="Cordia New" w:cs="Cordia New"/>
          <w:sz w:val="32"/>
          <w:szCs w:val="32"/>
          <w:cs/>
        </w:rPr>
        <w:t xml:space="preserve"> </w:t>
      </w:r>
      <w:r w:rsidR="00644DFE" w:rsidRPr="00D46958">
        <w:rPr>
          <w:rFonts w:ascii="Cordia New" w:hAnsi="Cordia New" w:cs="Cordia New"/>
          <w:spacing w:val="6"/>
          <w:sz w:val="32"/>
          <w:szCs w:val="32"/>
        </w:rPr>
        <w:t>the Netherlands' leading waste management company</w:t>
      </w:r>
      <w:r w:rsidR="00644DFE" w:rsidRPr="00D46958">
        <w:rPr>
          <w:rFonts w:ascii="Cordia New" w:hAnsi="Cordia New" w:cs="Cordia New"/>
          <w:spacing w:val="6"/>
          <w:sz w:val="32"/>
          <w:szCs w:val="32"/>
          <w:cs/>
        </w:rPr>
        <w:t xml:space="preserve">. </w:t>
      </w:r>
      <w:r w:rsidR="00644DFE" w:rsidRPr="00D46958">
        <w:rPr>
          <w:rFonts w:ascii="Cordia New" w:hAnsi="Cordia New" w:cs="Cordia New"/>
          <w:spacing w:val="6"/>
          <w:sz w:val="32"/>
          <w:szCs w:val="32"/>
        </w:rPr>
        <w:t>The acquisition will expand the business's capability in</w:t>
      </w:r>
      <w:r w:rsidR="00644DFE" w:rsidRPr="00644DFE">
        <w:rPr>
          <w:rFonts w:ascii="Cordia New" w:hAnsi="Cordia New" w:cs="Cordia New"/>
          <w:sz w:val="32"/>
          <w:szCs w:val="32"/>
        </w:rPr>
        <w:t xml:space="preserve"> the storage, sorting, and manufacturing of </w:t>
      </w:r>
      <w:r w:rsidR="0095412C" w:rsidRPr="00F66D5B">
        <w:rPr>
          <w:rFonts w:ascii="Cordia New" w:hAnsi="Cordia New" w:cs="Cordia New"/>
          <w:sz w:val="32"/>
          <w:szCs w:val="32"/>
        </w:rPr>
        <w:t>Post</w:t>
      </w:r>
      <w:r w:rsidR="0095412C" w:rsidRPr="00F66D5B">
        <w:rPr>
          <w:rFonts w:ascii="Cordia New" w:hAnsi="Cordia New" w:cs="Cordia New"/>
          <w:sz w:val="32"/>
          <w:szCs w:val="32"/>
          <w:cs/>
        </w:rPr>
        <w:t>-</w:t>
      </w:r>
      <w:r w:rsidR="0095412C" w:rsidRPr="00F66D5B">
        <w:rPr>
          <w:rFonts w:ascii="Cordia New" w:hAnsi="Cordia New" w:cs="Cordia New"/>
          <w:sz w:val="32"/>
          <w:szCs w:val="32"/>
        </w:rPr>
        <w:t xml:space="preserve">Consumer Recycled Resin </w:t>
      </w:r>
      <w:r w:rsidR="0095412C" w:rsidRPr="00F66D5B">
        <w:rPr>
          <w:rFonts w:ascii="Cordia New" w:hAnsi="Cordia New" w:cs="Cordia New"/>
          <w:sz w:val="32"/>
          <w:szCs w:val="32"/>
          <w:cs/>
        </w:rPr>
        <w:t>(</w:t>
      </w:r>
      <w:r w:rsidR="0095412C" w:rsidRPr="00F66D5B">
        <w:rPr>
          <w:rFonts w:ascii="Cordia New" w:hAnsi="Cordia New" w:cs="Cordia New"/>
          <w:sz w:val="32"/>
          <w:szCs w:val="32"/>
        </w:rPr>
        <w:t>PCR</w:t>
      </w:r>
      <w:r w:rsidR="0095412C" w:rsidRPr="00F66D5B">
        <w:rPr>
          <w:rFonts w:ascii="Cordia New" w:hAnsi="Cordia New" w:cs="Cordia New"/>
          <w:sz w:val="32"/>
          <w:szCs w:val="32"/>
          <w:cs/>
        </w:rPr>
        <w:t>)</w:t>
      </w:r>
      <w:r w:rsidR="00644DFE" w:rsidRPr="00F66D5B">
        <w:rPr>
          <w:rFonts w:ascii="Cordia New" w:hAnsi="Cordia New" w:cs="Cordia New"/>
          <w:sz w:val="32"/>
          <w:szCs w:val="32"/>
          <w:cs/>
        </w:rPr>
        <w:t xml:space="preserve"> </w:t>
      </w:r>
      <w:r w:rsidR="00644DFE" w:rsidRPr="00644DFE">
        <w:rPr>
          <w:rFonts w:ascii="Cordia New" w:hAnsi="Cordia New" w:cs="Cordia New"/>
          <w:sz w:val="32"/>
          <w:szCs w:val="32"/>
        </w:rPr>
        <w:t>for the household and industrial sectors</w:t>
      </w:r>
      <w:r w:rsidR="00644DFE" w:rsidRPr="00644DFE">
        <w:rPr>
          <w:rFonts w:ascii="Cordia New" w:hAnsi="Cordia New" w:cs="Cordia New"/>
          <w:sz w:val="32"/>
          <w:szCs w:val="32"/>
          <w:cs/>
        </w:rPr>
        <w:t xml:space="preserve">. </w:t>
      </w:r>
      <w:r w:rsidR="00644DFE" w:rsidRPr="00644DFE">
        <w:rPr>
          <w:rFonts w:ascii="Cordia New" w:hAnsi="Cordia New" w:cs="Cordia New"/>
          <w:sz w:val="32"/>
          <w:szCs w:val="32"/>
        </w:rPr>
        <w:t>SCGC GREEN POLYMER</w:t>
      </w:r>
      <w:r w:rsidR="00644DFE" w:rsidRPr="00644DFE">
        <w:rPr>
          <w:rFonts w:ascii="Cordia New" w:hAnsi="Cordia New" w:cs="Cordia New"/>
          <w:sz w:val="32"/>
          <w:szCs w:val="32"/>
          <w:vertAlign w:val="superscript"/>
        </w:rPr>
        <w:t>TM</w:t>
      </w:r>
      <w:r w:rsidR="00644DFE" w:rsidRPr="00644DFE">
        <w:rPr>
          <w:rFonts w:ascii="Cordia New" w:hAnsi="Cordia New" w:cs="Cordia New"/>
          <w:sz w:val="32"/>
          <w:szCs w:val="32"/>
        </w:rPr>
        <w:t xml:space="preserve"> have been certified to international standards by a number of leading global </w:t>
      </w:r>
      <w:proofErr w:type="spellStart"/>
      <w:r w:rsidR="00644DFE" w:rsidRPr="00644DFE">
        <w:rPr>
          <w:rFonts w:ascii="Cordia New" w:hAnsi="Cordia New" w:cs="Cordia New"/>
          <w:sz w:val="32"/>
          <w:szCs w:val="32"/>
        </w:rPr>
        <w:t>organisations</w:t>
      </w:r>
      <w:proofErr w:type="spellEnd"/>
      <w:r w:rsidR="00644DFE" w:rsidRPr="00644DFE">
        <w:rPr>
          <w:rFonts w:ascii="Cordia New" w:hAnsi="Cordia New" w:cs="Cordia New"/>
          <w:sz w:val="32"/>
          <w:szCs w:val="32"/>
        </w:rPr>
        <w:t xml:space="preserve">, including </w:t>
      </w:r>
      <w:proofErr w:type="spellStart"/>
      <w:r w:rsidR="00644DFE" w:rsidRPr="005E64AA">
        <w:rPr>
          <w:rFonts w:ascii="Cordia New" w:hAnsi="Cordia New" w:cs="Cordia New"/>
          <w:sz w:val="32"/>
          <w:szCs w:val="32"/>
        </w:rPr>
        <w:t>EuCertPlast</w:t>
      </w:r>
      <w:proofErr w:type="spellEnd"/>
      <w:r w:rsidR="00644DFE" w:rsidRPr="005E64AA">
        <w:rPr>
          <w:rFonts w:ascii="Cordia New" w:hAnsi="Cordia New" w:cs="Cordia New"/>
          <w:sz w:val="32"/>
          <w:szCs w:val="32"/>
        </w:rPr>
        <w:t xml:space="preserve"> from Europe, which verifies that raw material sources for the production of PCR are actually from plastic waste, thereby reducing waste problems; and </w:t>
      </w:r>
      <w:proofErr w:type="spellStart"/>
      <w:r w:rsidR="00644DFE" w:rsidRPr="005E64AA">
        <w:rPr>
          <w:rFonts w:ascii="Cordia New" w:hAnsi="Cordia New" w:cs="Cordia New"/>
          <w:sz w:val="32"/>
          <w:szCs w:val="32"/>
        </w:rPr>
        <w:t>Recyclass</w:t>
      </w:r>
      <w:proofErr w:type="spellEnd"/>
      <w:r w:rsidR="00644DFE" w:rsidRPr="005E64AA">
        <w:rPr>
          <w:rFonts w:ascii="Cordia New" w:hAnsi="Cordia New" w:cs="Cordia New"/>
          <w:sz w:val="32"/>
          <w:szCs w:val="32"/>
        </w:rPr>
        <w:t xml:space="preserve"> for the development of film coating that improves</w:t>
      </w:r>
      <w:r w:rsidR="00644DFE" w:rsidRPr="00644DFE">
        <w:rPr>
          <w:rFonts w:ascii="Cordia New" w:hAnsi="Cordia New" w:cs="Cordia New"/>
          <w:sz w:val="32"/>
          <w:szCs w:val="32"/>
        </w:rPr>
        <w:t xml:space="preserve"> recycling </w:t>
      </w:r>
      <w:r w:rsidR="00644DFE" w:rsidRPr="00D46958">
        <w:rPr>
          <w:rFonts w:ascii="Cordia New" w:hAnsi="Cordia New" w:cs="Cordia New"/>
          <w:spacing w:val="6"/>
          <w:sz w:val="32"/>
          <w:szCs w:val="32"/>
        </w:rPr>
        <w:t>efficiency for plastic packaging, making SCGC the first in ASEAN to receive this certification</w:t>
      </w:r>
      <w:r w:rsidR="00644DFE" w:rsidRPr="00D46958">
        <w:rPr>
          <w:rFonts w:ascii="Cordia New" w:hAnsi="Cordia New" w:cs="Cordia New"/>
          <w:spacing w:val="6"/>
          <w:sz w:val="32"/>
          <w:szCs w:val="32"/>
          <w:cs/>
        </w:rPr>
        <w:t xml:space="preserve">. </w:t>
      </w:r>
      <w:r w:rsidR="00644DFE" w:rsidRPr="00D46958">
        <w:rPr>
          <w:rFonts w:ascii="Cordia New" w:hAnsi="Cordia New" w:cs="Cordia New"/>
          <w:spacing w:val="6"/>
          <w:sz w:val="32"/>
          <w:szCs w:val="32"/>
        </w:rPr>
        <w:t>Simultaneously,</w:t>
      </w:r>
      <w:r w:rsidR="00644DFE" w:rsidRPr="00644DFE">
        <w:rPr>
          <w:rFonts w:ascii="Cordia New" w:hAnsi="Cordia New" w:cs="Cordia New"/>
          <w:sz w:val="32"/>
          <w:szCs w:val="32"/>
        </w:rPr>
        <w:t xml:space="preserve"> Long Son Petrochemicals Company Limited </w:t>
      </w:r>
      <w:r w:rsidR="00644DFE" w:rsidRPr="00644DFE">
        <w:rPr>
          <w:rFonts w:ascii="Cordia New" w:hAnsi="Cordia New" w:cs="Cordia New"/>
          <w:sz w:val="32"/>
          <w:szCs w:val="32"/>
          <w:cs/>
        </w:rPr>
        <w:t>(</w:t>
      </w:r>
      <w:r w:rsidR="00644DFE" w:rsidRPr="00644DFE">
        <w:rPr>
          <w:rFonts w:ascii="Cordia New" w:hAnsi="Cordia New" w:cs="Cordia New"/>
          <w:sz w:val="32"/>
          <w:szCs w:val="32"/>
        </w:rPr>
        <w:t>LSP</w:t>
      </w:r>
      <w:r w:rsidR="00644DFE" w:rsidRPr="00644DFE">
        <w:rPr>
          <w:rFonts w:ascii="Cordia New" w:hAnsi="Cordia New" w:cs="Cordia New"/>
          <w:sz w:val="32"/>
          <w:szCs w:val="32"/>
          <w:cs/>
        </w:rPr>
        <w:t>)</w:t>
      </w:r>
      <w:r w:rsidR="00644DFE" w:rsidRPr="00644DFE">
        <w:rPr>
          <w:rFonts w:ascii="Cordia New" w:hAnsi="Cordia New" w:cs="Cordia New"/>
          <w:sz w:val="32"/>
          <w:szCs w:val="32"/>
        </w:rPr>
        <w:t>, an integrated petrochemical complex in Vietnam, has progressed b</w:t>
      </w:r>
      <w:r w:rsidR="00644DFE">
        <w:rPr>
          <w:rFonts w:ascii="Cordia New" w:hAnsi="Cordia New" w:cs="Cordia New"/>
          <w:sz w:val="32"/>
          <w:szCs w:val="32"/>
        </w:rPr>
        <w:t xml:space="preserve">y more than </w:t>
      </w:r>
      <w:r w:rsidR="00644DFE">
        <w:rPr>
          <w:rFonts w:ascii="Cordia New" w:hAnsi="Cordia New" w:cs="Cordia New" w:hint="cs"/>
          <w:sz w:val="32"/>
          <w:szCs w:val="32"/>
          <w:cs/>
        </w:rPr>
        <w:t>98</w:t>
      </w:r>
      <w:r w:rsidR="00644DFE" w:rsidRPr="00644DFE">
        <w:rPr>
          <w:rFonts w:ascii="Cordia New" w:hAnsi="Cordia New" w:cs="Cordia New"/>
          <w:sz w:val="32"/>
          <w:szCs w:val="32"/>
          <w:cs/>
        </w:rPr>
        <w:t xml:space="preserve">% </w:t>
      </w:r>
      <w:r w:rsidR="00644DFE" w:rsidRPr="00644DFE">
        <w:rPr>
          <w:rFonts w:ascii="Cordia New" w:hAnsi="Cordia New" w:cs="Cordia New"/>
          <w:sz w:val="32"/>
          <w:szCs w:val="32"/>
        </w:rPr>
        <w:t>and is set to enter the market in the middle of this year</w:t>
      </w:r>
      <w:r w:rsidR="00644DFE" w:rsidRPr="00644DFE">
        <w:rPr>
          <w:rFonts w:ascii="Cordia New" w:hAnsi="Cordia New" w:cs="Cordia New"/>
          <w:sz w:val="32"/>
          <w:szCs w:val="32"/>
          <w:cs/>
        </w:rPr>
        <w:t>."</w:t>
      </w:r>
    </w:p>
    <w:p w14:paraId="6326E7D7" w14:textId="578C5CA3" w:rsidR="0048180F" w:rsidRPr="0048180F" w:rsidRDefault="0048180F" w:rsidP="0067063B">
      <w:pPr>
        <w:spacing w:line="240" w:lineRule="auto"/>
        <w:contextualSpacing/>
        <w:jc w:val="thaiDistribute"/>
        <w:rPr>
          <w:rFonts w:ascii="Cordia New" w:hAnsi="Cordia New" w:cs="Cordia New"/>
          <w:color w:val="000000" w:themeColor="text1"/>
          <w:sz w:val="32"/>
          <w:szCs w:val="32"/>
        </w:rPr>
      </w:pP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ab/>
      </w:r>
      <w:r w:rsidRPr="0048180F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Nithi Patarachoke, President of Cement</w:t>
      </w:r>
      <w:r w:rsidRPr="0048180F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-</w:t>
      </w:r>
      <w:r w:rsidRPr="0048180F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Building Materials Business of SCG,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said, 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"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SCG is accelerating its </w:t>
      </w:r>
      <w:r w:rsidRPr="00850FD3">
        <w:rPr>
          <w:rFonts w:ascii="Cordia New" w:hAnsi="Cordia New" w:cs="Cordia New"/>
          <w:color w:val="000000" w:themeColor="text1"/>
          <w:spacing w:val="6"/>
          <w:sz w:val="32"/>
          <w:szCs w:val="32"/>
        </w:rPr>
        <w:t>smart living business, particularly energy</w:t>
      </w:r>
      <w:r w:rsidRPr="00850FD3">
        <w:rPr>
          <w:rFonts w:ascii="Cordia New" w:hAnsi="Cordia New" w:cs="Cordia New"/>
          <w:color w:val="000000" w:themeColor="text1"/>
          <w:spacing w:val="6"/>
          <w:sz w:val="32"/>
          <w:szCs w:val="32"/>
          <w:cs/>
        </w:rPr>
        <w:t>-</w:t>
      </w:r>
      <w:r w:rsidRPr="00850FD3">
        <w:rPr>
          <w:rFonts w:ascii="Cordia New" w:hAnsi="Cordia New" w:cs="Cordia New"/>
          <w:color w:val="000000" w:themeColor="text1"/>
          <w:spacing w:val="6"/>
          <w:sz w:val="32"/>
          <w:szCs w:val="32"/>
        </w:rPr>
        <w:t>saving solutions, which are in high demand on the market in light of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 the </w:t>
      </w:r>
      <w:r w:rsidRPr="0090478B">
        <w:rPr>
          <w:rFonts w:ascii="Cordia New" w:hAnsi="Cordia New" w:cs="Cordia New"/>
          <w:color w:val="000000" w:themeColor="text1"/>
          <w:spacing w:val="4"/>
          <w:sz w:val="32"/>
          <w:szCs w:val="32"/>
        </w:rPr>
        <w:t>rising cost of electricity</w:t>
      </w:r>
      <w:r w:rsidRPr="0090478B">
        <w:rPr>
          <w:rFonts w:ascii="Cordia New" w:hAnsi="Cordia New" w:cs="Cordia New"/>
          <w:color w:val="000000" w:themeColor="text1"/>
          <w:spacing w:val="4"/>
          <w:sz w:val="32"/>
          <w:szCs w:val="32"/>
          <w:cs/>
        </w:rPr>
        <w:t xml:space="preserve">. </w:t>
      </w:r>
      <w:r w:rsidR="0067063B" w:rsidRPr="0090478B">
        <w:rPr>
          <w:rFonts w:ascii="Cordia New" w:hAnsi="Cordia New" w:cs="Cordia New"/>
          <w:color w:val="000000" w:themeColor="text1"/>
          <w:spacing w:val="4"/>
          <w:sz w:val="32"/>
          <w:szCs w:val="32"/>
        </w:rPr>
        <w:t>More than 40</w:t>
      </w:r>
      <w:r w:rsidRPr="0090478B">
        <w:rPr>
          <w:rFonts w:ascii="Cordia New" w:hAnsi="Cordia New" w:cs="Cordia New"/>
          <w:color w:val="000000" w:themeColor="text1"/>
          <w:spacing w:val="4"/>
          <w:sz w:val="32"/>
          <w:szCs w:val="32"/>
          <w:cs/>
        </w:rPr>
        <w:t xml:space="preserve">% </w:t>
      </w:r>
      <w:r w:rsidRPr="0090478B">
        <w:rPr>
          <w:rFonts w:ascii="Cordia New" w:hAnsi="Cordia New" w:cs="Cordia New"/>
          <w:color w:val="000000" w:themeColor="text1"/>
          <w:spacing w:val="4"/>
          <w:sz w:val="32"/>
          <w:szCs w:val="32"/>
        </w:rPr>
        <w:t>growth was observed in 2022</w:t>
      </w:r>
      <w:r w:rsidRPr="0090478B">
        <w:rPr>
          <w:rFonts w:ascii="Cordia New" w:hAnsi="Cordia New" w:cs="Cordia New"/>
          <w:color w:val="000000" w:themeColor="text1"/>
          <w:spacing w:val="4"/>
          <w:sz w:val="32"/>
          <w:szCs w:val="32"/>
          <w:cs/>
        </w:rPr>
        <w:t xml:space="preserve">. </w:t>
      </w:r>
      <w:r w:rsidRPr="0090478B">
        <w:rPr>
          <w:rFonts w:ascii="Cordia New" w:hAnsi="Cordia New" w:cs="Cordia New"/>
          <w:color w:val="000000" w:themeColor="text1"/>
          <w:spacing w:val="4"/>
          <w:sz w:val="32"/>
          <w:szCs w:val="32"/>
        </w:rPr>
        <w:t xml:space="preserve">Examples include the </w:t>
      </w:r>
      <w:r w:rsidRPr="0090478B">
        <w:rPr>
          <w:rFonts w:ascii="Cordia New" w:hAnsi="Cordia New" w:cs="Cordia New"/>
          <w:b/>
          <w:bCs/>
          <w:color w:val="000000" w:themeColor="text1"/>
          <w:spacing w:val="4"/>
          <w:sz w:val="32"/>
          <w:szCs w:val="32"/>
          <w:cs/>
        </w:rPr>
        <w:t>"</w:t>
      </w:r>
      <w:r w:rsidRPr="0090478B">
        <w:rPr>
          <w:rFonts w:ascii="Cordia New" w:hAnsi="Cordia New" w:cs="Cordia New"/>
          <w:b/>
          <w:bCs/>
          <w:color w:val="000000" w:themeColor="text1"/>
          <w:spacing w:val="4"/>
          <w:sz w:val="32"/>
          <w:szCs w:val="32"/>
        </w:rPr>
        <w:t xml:space="preserve">SCG Air </w:t>
      </w:r>
      <w:r w:rsidRPr="00D46958">
        <w:rPr>
          <w:rFonts w:ascii="Cordia New" w:hAnsi="Cordia New" w:cs="Cordia New"/>
          <w:b/>
          <w:bCs/>
          <w:color w:val="000000" w:themeColor="text1"/>
          <w:spacing w:val="6"/>
          <w:sz w:val="32"/>
          <w:szCs w:val="32"/>
        </w:rPr>
        <w:t>Scrubber,</w:t>
      </w:r>
      <w:r w:rsidRPr="00D46958">
        <w:rPr>
          <w:rFonts w:ascii="Cordia New" w:hAnsi="Cordia New" w:cs="Cordia New"/>
          <w:b/>
          <w:bCs/>
          <w:color w:val="000000" w:themeColor="text1"/>
          <w:spacing w:val="6"/>
          <w:sz w:val="32"/>
          <w:szCs w:val="32"/>
          <w:cs/>
        </w:rPr>
        <w:t>"</w:t>
      </w:r>
      <w:r w:rsidRPr="00D46958">
        <w:rPr>
          <w:rFonts w:ascii="Cordia New" w:hAnsi="Cordia New" w:cs="Cordia New"/>
          <w:color w:val="000000" w:themeColor="text1"/>
          <w:spacing w:val="6"/>
          <w:sz w:val="32"/>
          <w:szCs w:val="32"/>
          <w:cs/>
        </w:rPr>
        <w:t xml:space="preserve"> </w:t>
      </w:r>
      <w:r w:rsidRPr="00D46958">
        <w:rPr>
          <w:rFonts w:ascii="Cordia New" w:hAnsi="Cordia New" w:cs="Cordia New"/>
          <w:color w:val="000000" w:themeColor="text1"/>
          <w:spacing w:val="6"/>
          <w:sz w:val="32"/>
          <w:szCs w:val="32"/>
        </w:rPr>
        <w:t>a global energy</w:t>
      </w:r>
      <w:r w:rsidRPr="00D46958">
        <w:rPr>
          <w:rFonts w:ascii="Cordia New" w:hAnsi="Cordia New" w:cs="Cordia New"/>
          <w:color w:val="000000" w:themeColor="text1"/>
          <w:spacing w:val="6"/>
          <w:sz w:val="32"/>
          <w:szCs w:val="32"/>
          <w:cs/>
        </w:rPr>
        <w:t>-</w:t>
      </w:r>
      <w:r w:rsidRPr="00D46958">
        <w:rPr>
          <w:rFonts w:ascii="Cordia New" w:hAnsi="Cordia New" w:cs="Cordia New"/>
          <w:color w:val="000000" w:themeColor="text1"/>
          <w:spacing w:val="6"/>
          <w:sz w:val="32"/>
          <w:szCs w:val="32"/>
        </w:rPr>
        <w:t>saving innovation for large buildings, convention centers, and shopping malls</w:t>
      </w:r>
      <w:r w:rsidRPr="00D46958">
        <w:rPr>
          <w:rFonts w:ascii="Cordia New" w:hAnsi="Cordia New" w:cs="Cordia New"/>
          <w:color w:val="000000" w:themeColor="text1"/>
          <w:spacing w:val="6"/>
          <w:sz w:val="32"/>
          <w:szCs w:val="32"/>
          <w:cs/>
        </w:rPr>
        <w:t>.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A87D12">
        <w:rPr>
          <w:rFonts w:ascii="Cordia New" w:hAnsi="Cordia New" w:cs="Cordia New"/>
          <w:color w:val="000000" w:themeColor="text1"/>
          <w:sz w:val="32"/>
          <w:szCs w:val="32"/>
        </w:rPr>
        <w:t>The system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 is highly efficient with energy savings capability of 20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30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%.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  It has been installed in seven large buildings, including the Terminal 21 Pattaya Branch and the Kloud by </w:t>
      </w:r>
      <w:proofErr w:type="spellStart"/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Kbank</w:t>
      </w:r>
      <w:proofErr w:type="spellEnd"/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 Siam Square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As a result of the project's positive reception, </w:t>
      </w:r>
      <w:r w:rsidR="00A87D12">
        <w:rPr>
          <w:rFonts w:ascii="Cordia New" w:hAnsi="Cordia New" w:cs="Cordia New"/>
          <w:color w:val="000000" w:themeColor="text1"/>
          <w:sz w:val="32"/>
          <w:szCs w:val="32"/>
        </w:rPr>
        <w:t xml:space="preserve">further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investment projects </w:t>
      </w:r>
      <w:r w:rsidR="00A87D12">
        <w:rPr>
          <w:rFonts w:ascii="Cordia New" w:hAnsi="Cordia New" w:cs="Cordia New"/>
          <w:color w:val="000000" w:themeColor="text1"/>
          <w:sz w:val="32"/>
          <w:szCs w:val="32"/>
        </w:rPr>
        <w:t xml:space="preserve">will be implemented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to expand the product line to suit a wider range of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lastRenderedPageBreak/>
        <w:t>customer needs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In addition, </w:t>
      </w:r>
      <w:r w:rsidRPr="00A87D12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"</w:t>
      </w:r>
      <w:r w:rsidRPr="00A87D12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SCG Built</w:t>
      </w:r>
      <w:r w:rsidRPr="00A87D12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-</w:t>
      </w:r>
      <w:r w:rsidRPr="00A87D12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in Solar Tile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,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"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an innovative solar panel has been introduced for modern dwellings </w:t>
      </w:r>
      <w:r w:rsidR="00981E08">
        <w:rPr>
          <w:rFonts w:ascii="Cordia New" w:hAnsi="Cordia New" w:cs="Cordia New"/>
          <w:color w:val="000000" w:themeColor="text1"/>
          <w:sz w:val="32"/>
          <w:szCs w:val="32"/>
        </w:rPr>
        <w:t>with design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 to fit flat with the roof and lower electricity costs by 60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%.</w:t>
      </w:r>
      <w:r w:rsidR="00F606AD">
        <w:rPr>
          <w:rFonts w:ascii="Cordia New" w:hAnsi="Cordia New" w:cs="Cordia New"/>
          <w:color w:val="000000" w:themeColor="text1"/>
          <w:sz w:val="32"/>
          <w:szCs w:val="32"/>
          <w:cs/>
        </w:rPr>
        <w:t>”</w:t>
      </w:r>
    </w:p>
    <w:p w14:paraId="669916DE" w14:textId="327B57A8" w:rsidR="0048180F" w:rsidRPr="00E53A74" w:rsidRDefault="00964346" w:rsidP="0067063B">
      <w:pPr>
        <w:spacing w:line="240" w:lineRule="auto"/>
        <w:contextualSpacing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ab/>
      </w:r>
      <w:r w:rsidR="00F42B0B" w:rsidRPr="00663EDD">
        <w:rPr>
          <w:rFonts w:ascii="Cordia New" w:hAnsi="Cordia New" w:cs="Cordia New"/>
          <w:b/>
          <w:bCs/>
          <w:sz w:val="32"/>
          <w:szCs w:val="32"/>
        </w:rPr>
        <w:t>Wichan Jitpukdee, Chief Executive Officer of SCG Packaging Public Company Limited or SCGP</w:t>
      </w:r>
      <w:r w:rsidR="00F42B0B" w:rsidRPr="00663EDD">
        <w:rPr>
          <w:rFonts w:ascii="Cordia New" w:hAnsi="Cordia New" w:cs="Cordia New"/>
          <w:sz w:val="32"/>
          <w:szCs w:val="32"/>
        </w:rPr>
        <w:t>, said,</w:t>
      </w:r>
      <w:r w:rsidR="00F42B0B" w:rsidRPr="00663ED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E53A74" w:rsidRPr="00663EDD">
        <w:rPr>
          <w:rFonts w:ascii="Cordia New" w:hAnsi="Cordia New" w:cs="Cordia New"/>
          <w:sz w:val="32"/>
          <w:szCs w:val="32"/>
          <w:cs/>
        </w:rPr>
        <w:t>“</w:t>
      </w:r>
      <w:r w:rsidR="00E53A74" w:rsidRPr="00663EDD">
        <w:rPr>
          <w:rFonts w:ascii="Cordia New" w:hAnsi="Cordia New" w:cs="Cordia New"/>
          <w:sz w:val="32"/>
          <w:szCs w:val="32"/>
        </w:rPr>
        <w:t xml:space="preserve">SCGP devises innovation development strategies, adds packaging solutions, and establishes an investment budget and research and development expenditures totaling 800 MB for 2023 by developing innovative </w:t>
      </w:r>
      <w:r w:rsidR="002229D8" w:rsidRPr="002229D8">
        <w:rPr>
          <w:rFonts w:ascii="Cordia New" w:hAnsi="Cordia New" w:cs="Cordia New"/>
          <w:b/>
          <w:bCs/>
          <w:sz w:val="32"/>
          <w:szCs w:val="32"/>
          <w:cs/>
        </w:rPr>
        <w:t>“</w:t>
      </w:r>
      <w:proofErr w:type="spellStart"/>
      <w:r w:rsidR="00E53A74" w:rsidRPr="002229D8">
        <w:rPr>
          <w:rFonts w:ascii="Cordia New" w:hAnsi="Cordia New" w:cs="Cordia New"/>
          <w:b/>
          <w:bCs/>
          <w:sz w:val="32"/>
          <w:szCs w:val="32"/>
        </w:rPr>
        <w:t>Nanocellulose</w:t>
      </w:r>
      <w:proofErr w:type="spellEnd"/>
      <w:r w:rsidR="00E53A74" w:rsidRPr="002229D8">
        <w:rPr>
          <w:rFonts w:ascii="Cordia New" w:hAnsi="Cordia New" w:cs="Cordia New"/>
          <w:b/>
          <w:bCs/>
          <w:sz w:val="32"/>
          <w:szCs w:val="32"/>
        </w:rPr>
        <w:t xml:space="preserve"> fibers</w:t>
      </w:r>
      <w:r w:rsidR="00E53A74" w:rsidRPr="002229D8">
        <w:rPr>
          <w:rFonts w:ascii="Cordia New" w:hAnsi="Cordia New" w:cs="Cordia New"/>
          <w:b/>
          <w:bCs/>
          <w:sz w:val="32"/>
          <w:szCs w:val="32"/>
          <w:cs/>
        </w:rPr>
        <w:t>"</w:t>
      </w:r>
      <w:r w:rsidR="00E53A74" w:rsidRPr="00663EDD">
        <w:rPr>
          <w:rFonts w:ascii="Cordia New" w:hAnsi="Cordia New" w:cs="Cordia New"/>
          <w:sz w:val="32"/>
          <w:szCs w:val="32"/>
          <w:cs/>
        </w:rPr>
        <w:t xml:space="preserve"> </w:t>
      </w:r>
      <w:r w:rsidR="00E53A74" w:rsidRPr="00663EDD">
        <w:rPr>
          <w:rFonts w:ascii="Cordia New" w:hAnsi="Cordia New" w:cs="Cordia New"/>
          <w:sz w:val="32"/>
          <w:szCs w:val="32"/>
        </w:rPr>
        <w:t>made from agricultural waste used as raw materials in the production of packaging paper and foodservice</w:t>
      </w:r>
      <w:r w:rsidR="00E53A74" w:rsidRPr="00927842">
        <w:rPr>
          <w:rFonts w:ascii="Cordia New" w:hAnsi="Cordia New" w:cs="Cordia New"/>
          <w:sz w:val="32"/>
          <w:szCs w:val="32"/>
        </w:rPr>
        <w:t xml:space="preserve"> packaging</w:t>
      </w:r>
      <w:r w:rsidR="00E53A74" w:rsidRPr="00E53A74">
        <w:rPr>
          <w:rFonts w:ascii="Cordia New" w:hAnsi="Cordia New" w:cs="Cordia New"/>
          <w:sz w:val="32"/>
          <w:szCs w:val="32"/>
          <w:cs/>
        </w:rPr>
        <w:t xml:space="preserve">. </w:t>
      </w:r>
      <w:r w:rsidR="00E53A74" w:rsidRPr="00E53A74">
        <w:rPr>
          <w:rFonts w:ascii="Cordia New" w:hAnsi="Cordia New" w:cs="Cordia New"/>
          <w:sz w:val="32"/>
          <w:szCs w:val="32"/>
        </w:rPr>
        <w:t xml:space="preserve">It is also ready to expand into the health and composite industries, as well as developing its tissue culture </w:t>
      </w:r>
      <w:r w:rsidR="00E53A74" w:rsidRPr="00D46958">
        <w:rPr>
          <w:rFonts w:ascii="Cordia New" w:hAnsi="Cordia New" w:cs="Cordia New"/>
          <w:spacing w:val="6"/>
          <w:sz w:val="32"/>
          <w:szCs w:val="32"/>
        </w:rPr>
        <w:t>expertise into growing high</w:t>
      </w:r>
      <w:r w:rsidR="00E53A74" w:rsidRPr="00D46958">
        <w:rPr>
          <w:rFonts w:ascii="Cordia New" w:hAnsi="Cordia New" w:cs="Cordia New"/>
          <w:spacing w:val="6"/>
          <w:sz w:val="32"/>
          <w:szCs w:val="32"/>
          <w:cs/>
        </w:rPr>
        <w:t>-</w:t>
      </w:r>
      <w:bookmarkStart w:id="0" w:name="_GoBack"/>
      <w:bookmarkEnd w:id="0"/>
      <w:r w:rsidR="00E53A74" w:rsidRPr="00D46958">
        <w:rPr>
          <w:rFonts w:ascii="Cordia New" w:hAnsi="Cordia New" w:cs="Cordia New"/>
          <w:spacing w:val="6"/>
          <w:sz w:val="32"/>
          <w:szCs w:val="32"/>
        </w:rPr>
        <w:t>value crops and herbs</w:t>
      </w:r>
      <w:r w:rsidR="00E53A74" w:rsidRPr="00D46958">
        <w:rPr>
          <w:rFonts w:ascii="Cordia New" w:hAnsi="Cordia New" w:cs="Cordia New"/>
          <w:spacing w:val="6"/>
          <w:sz w:val="32"/>
          <w:szCs w:val="32"/>
          <w:cs/>
        </w:rPr>
        <w:t xml:space="preserve">. </w:t>
      </w:r>
      <w:r w:rsidR="00E53A74" w:rsidRPr="00D46958">
        <w:rPr>
          <w:rFonts w:ascii="Cordia New" w:hAnsi="Cordia New" w:cs="Cordia New"/>
          <w:spacing w:val="6"/>
          <w:sz w:val="32"/>
          <w:szCs w:val="32"/>
        </w:rPr>
        <w:t>In addition, it intends to transform waste materials from</w:t>
      </w:r>
      <w:r w:rsidR="00E53A74" w:rsidRPr="00E53A74">
        <w:rPr>
          <w:rFonts w:ascii="Cordia New" w:hAnsi="Cordia New" w:cs="Cordia New"/>
          <w:sz w:val="32"/>
          <w:szCs w:val="32"/>
        </w:rPr>
        <w:t xml:space="preserve"> the production process into </w:t>
      </w:r>
      <w:r w:rsidR="00E53A74" w:rsidRPr="00F66D5B">
        <w:rPr>
          <w:rFonts w:ascii="Cordia New" w:hAnsi="Cordia New" w:cs="Cordia New"/>
          <w:sz w:val="32"/>
          <w:szCs w:val="32"/>
        </w:rPr>
        <w:t>renewable energy</w:t>
      </w:r>
      <w:r w:rsidR="00E53A74" w:rsidRPr="00F66D5B">
        <w:rPr>
          <w:rFonts w:ascii="Cordia New" w:hAnsi="Cordia New" w:cs="Cordia New"/>
          <w:sz w:val="32"/>
          <w:szCs w:val="32"/>
          <w:cs/>
        </w:rPr>
        <w:t xml:space="preserve">. </w:t>
      </w:r>
      <w:r w:rsidR="00E53A74" w:rsidRPr="00E53A74">
        <w:rPr>
          <w:rFonts w:ascii="Cordia New" w:hAnsi="Cordia New" w:cs="Cordia New"/>
          <w:sz w:val="32"/>
          <w:szCs w:val="32"/>
        </w:rPr>
        <w:t xml:space="preserve">The company is in the process of developing </w:t>
      </w:r>
      <w:r w:rsidR="006965E2">
        <w:rPr>
          <w:rFonts w:ascii="Cordia New" w:hAnsi="Cordia New" w:cs="Cordia New"/>
          <w:sz w:val="32"/>
          <w:szCs w:val="32"/>
          <w:cs/>
        </w:rPr>
        <w:t>“</w:t>
      </w:r>
      <w:proofErr w:type="spellStart"/>
      <w:r w:rsidR="006965E2">
        <w:rPr>
          <w:rFonts w:ascii="Cordia New" w:hAnsi="Cordia New" w:cs="Cordia New"/>
          <w:b/>
          <w:bCs/>
          <w:sz w:val="32"/>
          <w:szCs w:val="32"/>
        </w:rPr>
        <w:t>Torrefaction</w:t>
      </w:r>
      <w:proofErr w:type="spellEnd"/>
      <w:r w:rsidR="006965E2">
        <w:rPr>
          <w:rFonts w:ascii="Cordia New" w:hAnsi="Cordia New" w:cs="Cordia New"/>
          <w:b/>
          <w:bCs/>
          <w:sz w:val="32"/>
          <w:szCs w:val="32"/>
        </w:rPr>
        <w:t xml:space="preserve"> T</w:t>
      </w:r>
      <w:r w:rsidR="00E53A74" w:rsidRPr="002229D8">
        <w:rPr>
          <w:rFonts w:ascii="Cordia New" w:hAnsi="Cordia New" w:cs="Cordia New"/>
          <w:b/>
          <w:bCs/>
          <w:sz w:val="32"/>
          <w:szCs w:val="32"/>
        </w:rPr>
        <w:t>echnology</w:t>
      </w:r>
      <w:r w:rsidR="006965E2">
        <w:rPr>
          <w:rFonts w:ascii="Cordia New" w:hAnsi="Cordia New" w:cs="Cordia New"/>
          <w:b/>
          <w:bCs/>
          <w:sz w:val="32"/>
          <w:szCs w:val="32"/>
          <w:cs/>
        </w:rPr>
        <w:t>”</w:t>
      </w:r>
      <w:r w:rsidR="00E53A74" w:rsidRPr="00E53A74">
        <w:rPr>
          <w:rFonts w:ascii="Cordia New" w:hAnsi="Cordia New" w:cs="Cordia New"/>
          <w:sz w:val="32"/>
          <w:szCs w:val="32"/>
        </w:rPr>
        <w:t xml:space="preserve"> to increase the efficiency of Biomass utilization and decrease greenhouse gas emissions, further boosting its ESG operations</w:t>
      </w:r>
      <w:r w:rsidR="00E53A74" w:rsidRPr="00E53A74">
        <w:rPr>
          <w:rFonts w:ascii="Cordia New" w:hAnsi="Cordia New" w:cs="Cordia New"/>
          <w:sz w:val="32"/>
          <w:szCs w:val="32"/>
          <w:cs/>
        </w:rPr>
        <w:t>.</w:t>
      </w:r>
      <w:r w:rsidR="00E53A74">
        <w:rPr>
          <w:rFonts w:ascii="Cordia New" w:hAnsi="Cordia New" w:cs="Cordia New"/>
          <w:sz w:val="32"/>
          <w:szCs w:val="32"/>
          <w:cs/>
        </w:rPr>
        <w:t>”</w:t>
      </w:r>
      <w:r w:rsidR="0048180F" w:rsidRPr="007C2EB7">
        <w:rPr>
          <w:rFonts w:ascii="Cordia New" w:hAnsi="Cordia New" w:cs="Cordia New"/>
          <w:color w:val="FF0000"/>
          <w:sz w:val="32"/>
          <w:szCs w:val="32"/>
        </w:rPr>
        <w:tab/>
      </w:r>
    </w:p>
    <w:p w14:paraId="3DC66DBD" w14:textId="77777777" w:rsidR="00725848" w:rsidRPr="0048180F" w:rsidRDefault="00725848" w:rsidP="0067063B">
      <w:pPr>
        <w:spacing w:line="240" w:lineRule="auto"/>
        <w:contextualSpacing/>
        <w:jc w:val="thaiDistribute"/>
        <w:rPr>
          <w:rFonts w:ascii="Cordia New" w:hAnsi="Cordia New" w:cs="Cordia New"/>
          <w:color w:val="000000" w:themeColor="text1"/>
          <w:sz w:val="32"/>
          <w:szCs w:val="32"/>
        </w:rPr>
      </w:pPr>
    </w:p>
    <w:p w14:paraId="15EF2087" w14:textId="1018A4EA" w:rsidR="00F468AD" w:rsidRPr="009F317A" w:rsidRDefault="0048180F" w:rsidP="00D3528E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48180F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Roongrote Rangsiyopash, President and CEO of SCG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, disclosed, 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"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The Company's unaudited Operating </w:t>
      </w:r>
      <w:r w:rsidRPr="003619D3">
        <w:rPr>
          <w:rFonts w:ascii="Cordia New" w:hAnsi="Cordia New" w:cs="Cordia New"/>
          <w:color w:val="000000" w:themeColor="text1"/>
          <w:spacing w:val="4"/>
          <w:sz w:val="32"/>
          <w:szCs w:val="32"/>
        </w:rPr>
        <w:t>Results for FY2022 registe</w:t>
      </w:r>
      <w:r w:rsidR="0067063B" w:rsidRPr="003619D3">
        <w:rPr>
          <w:rFonts w:ascii="Cordia New" w:hAnsi="Cordia New" w:cs="Cordia New"/>
          <w:color w:val="000000" w:themeColor="text1"/>
          <w:spacing w:val="4"/>
          <w:sz w:val="32"/>
          <w:szCs w:val="32"/>
        </w:rPr>
        <w:t>red the Revenue from Sales of 569,609 MB, an increase of 7</w:t>
      </w:r>
      <w:r w:rsidRPr="003619D3">
        <w:rPr>
          <w:rFonts w:ascii="Cordia New" w:hAnsi="Cordia New" w:cs="Cordia New"/>
          <w:color w:val="000000" w:themeColor="text1"/>
          <w:spacing w:val="4"/>
          <w:sz w:val="32"/>
          <w:szCs w:val="32"/>
          <w:cs/>
        </w:rPr>
        <w:t xml:space="preserve">% </w:t>
      </w:r>
      <w:r w:rsidRPr="003619D3">
        <w:rPr>
          <w:rFonts w:ascii="Cordia New" w:hAnsi="Cordia New" w:cs="Cordia New"/>
          <w:color w:val="000000" w:themeColor="text1"/>
          <w:spacing w:val="4"/>
          <w:sz w:val="32"/>
          <w:szCs w:val="32"/>
        </w:rPr>
        <w:t>y</w:t>
      </w:r>
      <w:r w:rsidRPr="003619D3">
        <w:rPr>
          <w:rFonts w:ascii="Cordia New" w:hAnsi="Cordia New" w:cs="Cordia New"/>
          <w:color w:val="000000" w:themeColor="text1"/>
          <w:spacing w:val="4"/>
          <w:sz w:val="32"/>
          <w:szCs w:val="32"/>
          <w:cs/>
        </w:rPr>
        <w:t>-</w:t>
      </w:r>
      <w:r w:rsidRPr="003619D3">
        <w:rPr>
          <w:rFonts w:ascii="Cordia New" w:hAnsi="Cordia New" w:cs="Cordia New"/>
          <w:color w:val="000000" w:themeColor="text1"/>
          <w:spacing w:val="4"/>
          <w:sz w:val="32"/>
          <w:szCs w:val="32"/>
        </w:rPr>
        <w:t>o</w:t>
      </w:r>
      <w:r w:rsidRPr="003619D3">
        <w:rPr>
          <w:rFonts w:ascii="Cordia New" w:hAnsi="Cordia New" w:cs="Cordia New"/>
          <w:color w:val="000000" w:themeColor="text1"/>
          <w:spacing w:val="4"/>
          <w:sz w:val="32"/>
          <w:szCs w:val="32"/>
          <w:cs/>
        </w:rPr>
        <w:t>-</w:t>
      </w:r>
      <w:r w:rsidR="003619D3">
        <w:rPr>
          <w:rFonts w:ascii="Cordia New" w:hAnsi="Cordia New" w:cs="Cordia New"/>
          <w:color w:val="000000" w:themeColor="text1"/>
          <w:spacing w:val="4"/>
          <w:sz w:val="32"/>
          <w:szCs w:val="32"/>
        </w:rPr>
        <w:t xml:space="preserve">y, </w:t>
      </w:r>
      <w:r w:rsidR="003619D3" w:rsidRPr="00663EDD">
        <w:rPr>
          <w:rFonts w:ascii="Cordia New" w:hAnsi="Cordia New" w:cs="Cordia New"/>
          <w:color w:val="000000" w:themeColor="text1"/>
          <w:spacing w:val="4"/>
          <w:sz w:val="32"/>
          <w:szCs w:val="32"/>
        </w:rPr>
        <w:t xml:space="preserve">due </w:t>
      </w:r>
      <w:r w:rsidRPr="00663EDD">
        <w:rPr>
          <w:rFonts w:ascii="Cordia New" w:hAnsi="Cordia New" w:cs="Cordia New"/>
          <w:color w:val="000000" w:themeColor="text1"/>
          <w:spacing w:val="4"/>
          <w:sz w:val="32"/>
          <w:szCs w:val="32"/>
        </w:rPr>
        <w:t>to</w:t>
      </w:r>
      <w:r w:rsidR="00A63106" w:rsidRPr="00663EDD">
        <w:rPr>
          <w:rFonts w:ascii="Cordia New" w:hAnsi="Cordia New" w:cs="Cordia New"/>
          <w:color w:val="000000" w:themeColor="text1"/>
          <w:sz w:val="32"/>
          <w:szCs w:val="32"/>
        </w:rPr>
        <w:t xml:space="preserve"> P</w:t>
      </w:r>
      <w:r w:rsidR="00511735" w:rsidRPr="00663EDD">
        <w:rPr>
          <w:rFonts w:ascii="Cordia New" w:hAnsi="Cordia New" w:cs="Cordia New"/>
          <w:color w:val="000000" w:themeColor="text1"/>
          <w:sz w:val="32"/>
          <w:szCs w:val="32"/>
        </w:rPr>
        <w:t xml:space="preserve">ackaging and </w:t>
      </w:r>
      <w:r w:rsidR="00A63106" w:rsidRPr="00663EDD">
        <w:rPr>
          <w:rFonts w:ascii="Cordia New" w:hAnsi="Cordia New" w:cs="Cordia New"/>
          <w:color w:val="000000" w:themeColor="text1"/>
          <w:sz w:val="32"/>
          <w:szCs w:val="32"/>
        </w:rPr>
        <w:t>C</w:t>
      </w:r>
      <w:r w:rsidR="001F77D8" w:rsidRPr="00663EDD">
        <w:rPr>
          <w:rFonts w:ascii="Cordia New" w:hAnsi="Cordia New" w:cs="Cordia New"/>
          <w:color w:val="000000" w:themeColor="text1"/>
          <w:sz w:val="32"/>
          <w:szCs w:val="32"/>
        </w:rPr>
        <w:t xml:space="preserve">ement </w:t>
      </w:r>
      <w:r w:rsidR="001F77D8" w:rsidRPr="00663EDD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– </w:t>
      </w:r>
      <w:r w:rsidR="00A63106" w:rsidRPr="00663EDD">
        <w:rPr>
          <w:rFonts w:ascii="Cordia New" w:hAnsi="Cordia New" w:cs="Cordia New"/>
          <w:color w:val="000000" w:themeColor="text1"/>
          <w:sz w:val="32"/>
          <w:szCs w:val="32"/>
        </w:rPr>
        <w:t>Building M</w:t>
      </w:r>
      <w:r w:rsidR="001F77D8" w:rsidRPr="00663EDD">
        <w:rPr>
          <w:rFonts w:ascii="Cordia New" w:hAnsi="Cordia New" w:cs="Cordia New"/>
          <w:color w:val="000000" w:themeColor="text1"/>
          <w:sz w:val="32"/>
          <w:szCs w:val="32"/>
        </w:rPr>
        <w:t>aterials</w:t>
      </w:r>
      <w:r w:rsidR="001F77D8" w:rsidRPr="00663EDD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511735" w:rsidRPr="00663EDD">
        <w:rPr>
          <w:rFonts w:ascii="Cordia New" w:hAnsi="Cordia New" w:cs="Cordia New"/>
          <w:color w:val="000000" w:themeColor="text1"/>
          <w:sz w:val="32"/>
          <w:szCs w:val="32"/>
        </w:rPr>
        <w:t>business</w:t>
      </w:r>
      <w:r w:rsidR="00A63106" w:rsidRPr="00663EDD">
        <w:rPr>
          <w:rFonts w:ascii="Cordia New" w:hAnsi="Cordia New" w:cs="Cordia New"/>
          <w:color w:val="000000" w:themeColor="text1"/>
          <w:sz w:val="32"/>
          <w:szCs w:val="32"/>
        </w:rPr>
        <w:t>es</w:t>
      </w:r>
      <w:r w:rsidRPr="00663EDD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Pr="00663EDD">
        <w:rPr>
          <w:rFonts w:ascii="Cordia New" w:hAnsi="Cordia New" w:cs="Cordia New"/>
          <w:color w:val="000000" w:themeColor="text1"/>
          <w:sz w:val="32"/>
          <w:szCs w:val="32"/>
        </w:rPr>
        <w:t>Pr</w:t>
      </w:r>
      <w:r w:rsidR="006965E2">
        <w:rPr>
          <w:rFonts w:ascii="Cordia New" w:hAnsi="Cordia New" w:cs="Cordia New"/>
          <w:color w:val="000000" w:themeColor="text1"/>
          <w:sz w:val="32"/>
          <w:szCs w:val="32"/>
        </w:rPr>
        <w:t>ofit for the Y</w:t>
      </w:r>
      <w:r w:rsidR="0067063B" w:rsidRPr="00663EDD">
        <w:rPr>
          <w:rFonts w:ascii="Cordia New" w:hAnsi="Cordia New" w:cs="Cordia New"/>
          <w:color w:val="000000" w:themeColor="text1"/>
          <w:sz w:val="32"/>
          <w:szCs w:val="32"/>
        </w:rPr>
        <w:t>ear amounted to 21,382 MB, a dr</w:t>
      </w:r>
      <w:r w:rsidR="0067063B">
        <w:rPr>
          <w:rFonts w:ascii="Cordia New" w:hAnsi="Cordia New" w:cs="Cordia New"/>
          <w:color w:val="000000" w:themeColor="text1"/>
          <w:sz w:val="32"/>
          <w:szCs w:val="32"/>
        </w:rPr>
        <w:t>op of 55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y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o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y, primarily because of lower chemical's spreads</w:t>
      </w:r>
      <w:r w:rsidR="00511735">
        <w:rPr>
          <w:rFonts w:ascii="Cordia New" w:hAnsi="Cordia New" w:cs="Cordia New"/>
          <w:color w:val="000000" w:themeColor="text1"/>
          <w:sz w:val="32"/>
          <w:szCs w:val="32"/>
        </w:rPr>
        <w:t>,</w:t>
      </w:r>
      <w:r w:rsidR="00511735" w:rsidRPr="00511735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511735" w:rsidRPr="0048180F">
        <w:rPr>
          <w:rFonts w:ascii="Cordia New" w:hAnsi="Cordia New" w:cs="Cordia New"/>
          <w:color w:val="000000" w:themeColor="text1"/>
          <w:sz w:val="32"/>
          <w:szCs w:val="32"/>
        </w:rPr>
        <w:t>higher energy costs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 and a decrease in the </w:t>
      </w:r>
      <w:r w:rsidR="00663EDD">
        <w:rPr>
          <w:rFonts w:ascii="Cordia New" w:hAnsi="Cordia New" w:cs="Cordia New"/>
          <w:color w:val="000000" w:themeColor="text1"/>
          <w:sz w:val="32"/>
          <w:szCs w:val="32"/>
        </w:rPr>
        <w:t>share of profits from associates</w:t>
      </w:r>
      <w:r w:rsidRPr="009F317A">
        <w:rPr>
          <w:rFonts w:ascii="Cordia New" w:hAnsi="Cordia New" w:cs="Cordia New"/>
          <w:sz w:val="32"/>
          <w:szCs w:val="32"/>
          <w:cs/>
        </w:rPr>
        <w:t xml:space="preserve">. </w:t>
      </w:r>
      <w:r w:rsidR="00663EDD" w:rsidRPr="009F317A">
        <w:rPr>
          <w:rFonts w:ascii="Cordia New" w:hAnsi="Cordia New" w:cs="Cordia New"/>
          <w:sz w:val="32"/>
          <w:szCs w:val="32"/>
        </w:rPr>
        <w:t xml:space="preserve">If feedstock cost adjustments, asset impairment and others were excluded, </w:t>
      </w:r>
      <w:r w:rsidR="007D2F5A">
        <w:rPr>
          <w:rFonts w:ascii="Cordia New" w:hAnsi="Cordia New" w:cs="Cordia New"/>
          <w:sz w:val="32"/>
          <w:szCs w:val="32"/>
        </w:rPr>
        <w:t>P</w:t>
      </w:r>
      <w:r w:rsidR="006965E2">
        <w:rPr>
          <w:rFonts w:ascii="Cordia New" w:hAnsi="Cordia New" w:cs="Cordia New"/>
          <w:sz w:val="32"/>
          <w:szCs w:val="32"/>
        </w:rPr>
        <w:t>rofit for the Y</w:t>
      </w:r>
      <w:r w:rsidR="00F468AD" w:rsidRPr="009F317A">
        <w:rPr>
          <w:rFonts w:ascii="Cordia New" w:hAnsi="Cordia New" w:cs="Cordia New"/>
          <w:sz w:val="32"/>
          <w:szCs w:val="32"/>
        </w:rPr>
        <w:t>ear would have stood at 23,270 MB, down 50</w:t>
      </w:r>
      <w:r w:rsidR="00F468AD" w:rsidRPr="009F317A">
        <w:rPr>
          <w:rFonts w:ascii="Cordia New" w:hAnsi="Cordia New" w:cs="Cordia New"/>
          <w:sz w:val="32"/>
          <w:szCs w:val="32"/>
          <w:cs/>
        </w:rPr>
        <w:t xml:space="preserve">% </w:t>
      </w:r>
      <w:r w:rsidR="00F468AD" w:rsidRPr="009F317A">
        <w:rPr>
          <w:rFonts w:ascii="Cordia New" w:hAnsi="Cordia New" w:cs="Cordia New"/>
          <w:sz w:val="32"/>
          <w:szCs w:val="32"/>
        </w:rPr>
        <w:t>y</w:t>
      </w:r>
      <w:r w:rsidR="00F468AD" w:rsidRPr="009F317A">
        <w:rPr>
          <w:rFonts w:ascii="Cordia New" w:hAnsi="Cordia New" w:cs="Cordia New"/>
          <w:sz w:val="32"/>
          <w:szCs w:val="32"/>
          <w:cs/>
        </w:rPr>
        <w:t>-</w:t>
      </w:r>
      <w:r w:rsidR="00F468AD" w:rsidRPr="009F317A">
        <w:rPr>
          <w:rFonts w:ascii="Cordia New" w:hAnsi="Cordia New" w:cs="Cordia New"/>
          <w:sz w:val="32"/>
          <w:szCs w:val="32"/>
        </w:rPr>
        <w:t>o</w:t>
      </w:r>
      <w:r w:rsidR="00F468AD" w:rsidRPr="009F317A">
        <w:rPr>
          <w:rFonts w:ascii="Cordia New" w:hAnsi="Cordia New" w:cs="Cordia New"/>
          <w:sz w:val="32"/>
          <w:szCs w:val="32"/>
          <w:cs/>
        </w:rPr>
        <w:t>-</w:t>
      </w:r>
      <w:r w:rsidR="00663EDD" w:rsidRPr="009F317A">
        <w:rPr>
          <w:rFonts w:ascii="Cordia New" w:hAnsi="Cordia New" w:cs="Cordia New"/>
          <w:sz w:val="32"/>
          <w:szCs w:val="32"/>
        </w:rPr>
        <w:t>y</w:t>
      </w:r>
      <w:r w:rsidR="00663EDD" w:rsidRPr="009F317A">
        <w:rPr>
          <w:rFonts w:ascii="Cordia New" w:hAnsi="Cordia New" w:cs="Cordia New" w:hint="cs"/>
          <w:sz w:val="32"/>
          <w:szCs w:val="32"/>
          <w:cs/>
        </w:rPr>
        <w:t>.</w:t>
      </w:r>
    </w:p>
    <w:p w14:paraId="546AEF0D" w14:textId="0F862F53" w:rsidR="0048180F" w:rsidRPr="009F317A" w:rsidRDefault="00B25206" w:rsidP="00D3528E">
      <w:pPr>
        <w:spacing w:line="240" w:lineRule="auto"/>
        <w:ind w:firstLine="720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9F317A">
        <w:rPr>
          <w:rFonts w:ascii="Cordia New" w:hAnsi="Cordia New" w:cs="Cordia New"/>
          <w:sz w:val="32"/>
          <w:szCs w:val="32"/>
        </w:rPr>
        <w:t>Revenue from Sales totaled 122,190</w:t>
      </w:r>
      <w:r w:rsidR="0048180F" w:rsidRPr="009F317A">
        <w:rPr>
          <w:rFonts w:ascii="Cordia New" w:hAnsi="Cordia New" w:cs="Cordia New"/>
          <w:sz w:val="32"/>
          <w:szCs w:val="32"/>
        </w:rPr>
        <w:t xml:space="preserve"> MB in Q4</w:t>
      </w:r>
      <w:r w:rsidR="0048180F" w:rsidRPr="009F317A">
        <w:rPr>
          <w:rFonts w:ascii="Cordia New" w:hAnsi="Cordia New" w:cs="Cordia New"/>
          <w:sz w:val="32"/>
          <w:szCs w:val="32"/>
          <w:cs/>
        </w:rPr>
        <w:t>/</w:t>
      </w:r>
      <w:r w:rsidRPr="009F317A">
        <w:rPr>
          <w:rFonts w:ascii="Cordia New" w:hAnsi="Cordia New" w:cs="Cordia New"/>
          <w:sz w:val="32"/>
          <w:szCs w:val="32"/>
        </w:rPr>
        <w:t>22, a fall of 14</w:t>
      </w:r>
      <w:r w:rsidR="0048180F" w:rsidRPr="009F317A">
        <w:rPr>
          <w:rFonts w:ascii="Cordia New" w:hAnsi="Cordia New" w:cs="Cordia New"/>
          <w:sz w:val="32"/>
          <w:szCs w:val="32"/>
          <w:cs/>
        </w:rPr>
        <w:t xml:space="preserve">% </w:t>
      </w:r>
      <w:r w:rsidR="0048180F" w:rsidRPr="009F317A">
        <w:rPr>
          <w:rFonts w:ascii="Cordia New" w:hAnsi="Cordia New" w:cs="Cordia New"/>
          <w:sz w:val="32"/>
          <w:szCs w:val="32"/>
        </w:rPr>
        <w:t>q</w:t>
      </w:r>
      <w:r w:rsidR="0048180F" w:rsidRPr="009F317A">
        <w:rPr>
          <w:rFonts w:ascii="Cordia New" w:hAnsi="Cordia New" w:cs="Cordia New"/>
          <w:sz w:val="32"/>
          <w:szCs w:val="32"/>
          <w:cs/>
        </w:rPr>
        <w:t>-</w:t>
      </w:r>
      <w:r w:rsidR="0048180F" w:rsidRPr="009F317A">
        <w:rPr>
          <w:rFonts w:ascii="Cordia New" w:hAnsi="Cordia New" w:cs="Cordia New"/>
          <w:sz w:val="32"/>
          <w:szCs w:val="32"/>
        </w:rPr>
        <w:t>o</w:t>
      </w:r>
      <w:r w:rsidR="0048180F" w:rsidRPr="009F317A">
        <w:rPr>
          <w:rFonts w:ascii="Cordia New" w:hAnsi="Cordia New" w:cs="Cordia New"/>
          <w:sz w:val="32"/>
          <w:szCs w:val="32"/>
          <w:cs/>
        </w:rPr>
        <w:t>-</w:t>
      </w:r>
      <w:r w:rsidR="0048180F" w:rsidRPr="009F317A">
        <w:rPr>
          <w:rFonts w:ascii="Cordia New" w:hAnsi="Cordia New" w:cs="Cordia New"/>
          <w:sz w:val="32"/>
          <w:szCs w:val="32"/>
        </w:rPr>
        <w:t xml:space="preserve">q primarily due to lower prices </w:t>
      </w:r>
      <w:r w:rsidR="00663EDD" w:rsidRPr="009F317A">
        <w:rPr>
          <w:rFonts w:ascii="Cordia New" w:hAnsi="Cordia New" w:cs="Cordia New"/>
          <w:sz w:val="32"/>
          <w:szCs w:val="32"/>
        </w:rPr>
        <w:t xml:space="preserve">and sales volume </w:t>
      </w:r>
      <w:r w:rsidR="0048180F" w:rsidRPr="009F317A">
        <w:rPr>
          <w:rFonts w:ascii="Cordia New" w:hAnsi="Cordia New" w:cs="Cordia New"/>
          <w:sz w:val="32"/>
          <w:szCs w:val="32"/>
        </w:rPr>
        <w:t>for chemical products as market demand declined</w:t>
      </w:r>
      <w:r w:rsidR="0048180F" w:rsidRPr="009F317A">
        <w:rPr>
          <w:rFonts w:ascii="Cordia New" w:hAnsi="Cordia New" w:cs="Cordia New"/>
          <w:sz w:val="32"/>
          <w:szCs w:val="32"/>
          <w:cs/>
        </w:rPr>
        <w:t xml:space="preserve">. </w:t>
      </w:r>
      <w:r w:rsidR="0048180F" w:rsidRPr="009F317A">
        <w:rPr>
          <w:rFonts w:ascii="Cordia New" w:hAnsi="Cordia New" w:cs="Cordia New"/>
          <w:sz w:val="32"/>
          <w:szCs w:val="32"/>
        </w:rPr>
        <w:t>P</w:t>
      </w:r>
      <w:r w:rsidR="0004507F">
        <w:rPr>
          <w:rFonts w:ascii="Cordia New" w:hAnsi="Cordia New" w:cs="Cordia New"/>
          <w:sz w:val="32"/>
          <w:szCs w:val="32"/>
        </w:rPr>
        <w:t>rofit for the P</w:t>
      </w:r>
      <w:r w:rsidRPr="009F317A">
        <w:rPr>
          <w:rFonts w:ascii="Cordia New" w:hAnsi="Cordia New" w:cs="Cordia New"/>
          <w:sz w:val="32"/>
          <w:szCs w:val="32"/>
        </w:rPr>
        <w:t>eriod stood at 157 MB, down 94</w:t>
      </w:r>
      <w:r w:rsidR="0048180F" w:rsidRPr="009F317A">
        <w:rPr>
          <w:rFonts w:ascii="Cordia New" w:hAnsi="Cordia New" w:cs="Cordia New"/>
          <w:sz w:val="32"/>
          <w:szCs w:val="32"/>
          <w:cs/>
        </w:rPr>
        <w:t xml:space="preserve">% </w:t>
      </w:r>
      <w:r w:rsidR="0048180F" w:rsidRPr="009F317A">
        <w:rPr>
          <w:rFonts w:ascii="Cordia New" w:hAnsi="Cordia New" w:cs="Cordia New"/>
          <w:sz w:val="32"/>
          <w:szCs w:val="32"/>
        </w:rPr>
        <w:t>q</w:t>
      </w:r>
      <w:r w:rsidR="0048180F" w:rsidRPr="009F317A">
        <w:rPr>
          <w:rFonts w:ascii="Cordia New" w:hAnsi="Cordia New" w:cs="Cordia New"/>
          <w:sz w:val="32"/>
          <w:szCs w:val="32"/>
          <w:cs/>
        </w:rPr>
        <w:t>-</w:t>
      </w:r>
      <w:r w:rsidR="0048180F" w:rsidRPr="009F317A">
        <w:rPr>
          <w:rFonts w:ascii="Cordia New" w:hAnsi="Cordia New" w:cs="Cordia New"/>
          <w:sz w:val="32"/>
          <w:szCs w:val="32"/>
        </w:rPr>
        <w:t>o</w:t>
      </w:r>
      <w:r w:rsidR="0048180F" w:rsidRPr="009F317A">
        <w:rPr>
          <w:rFonts w:ascii="Cordia New" w:hAnsi="Cordia New" w:cs="Cordia New"/>
          <w:sz w:val="32"/>
          <w:szCs w:val="32"/>
          <w:cs/>
        </w:rPr>
        <w:t>-</w:t>
      </w:r>
      <w:r w:rsidR="00D3528E" w:rsidRPr="009F317A">
        <w:rPr>
          <w:rFonts w:ascii="Cordia New" w:hAnsi="Cordia New" w:cs="Cordia New"/>
          <w:sz w:val="32"/>
          <w:szCs w:val="32"/>
        </w:rPr>
        <w:t>q because of lower chemicals spreads as well as higher coal and electricity cost</w:t>
      </w:r>
      <w:r w:rsidR="00D3528E" w:rsidRPr="009F317A">
        <w:rPr>
          <w:rFonts w:ascii="Cordia New" w:hAnsi="Cordia New" w:cs="Cordia New"/>
          <w:sz w:val="32"/>
          <w:szCs w:val="32"/>
          <w:cs/>
        </w:rPr>
        <w:t xml:space="preserve">. </w:t>
      </w:r>
      <w:r w:rsidR="00663EDD" w:rsidRPr="009F317A">
        <w:rPr>
          <w:rFonts w:ascii="Cordia New" w:hAnsi="Cordia New" w:cs="Cordia New"/>
          <w:sz w:val="32"/>
          <w:szCs w:val="32"/>
        </w:rPr>
        <w:t>If feedstock cost adjustments, asset impairment and others were excluded,</w:t>
      </w:r>
      <w:r w:rsidR="00663EDD" w:rsidRPr="009F317A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7D2F5A">
        <w:rPr>
          <w:rFonts w:ascii="Cordia New" w:hAnsi="Cordia New" w:cs="Cordia New"/>
          <w:sz w:val="32"/>
          <w:szCs w:val="32"/>
        </w:rPr>
        <w:t>P</w:t>
      </w:r>
      <w:r w:rsidR="0004507F">
        <w:rPr>
          <w:rFonts w:ascii="Cordia New" w:hAnsi="Cordia New" w:cs="Cordia New"/>
          <w:sz w:val="32"/>
          <w:szCs w:val="32"/>
        </w:rPr>
        <w:t>rofit for the P</w:t>
      </w:r>
      <w:r w:rsidR="00F468AD" w:rsidRPr="009F317A">
        <w:rPr>
          <w:rFonts w:ascii="Cordia New" w:hAnsi="Cordia New" w:cs="Cordia New"/>
          <w:sz w:val="32"/>
          <w:szCs w:val="32"/>
        </w:rPr>
        <w:t>eriod would have recorded 1,070 MB, down 66</w:t>
      </w:r>
      <w:r w:rsidR="00F468AD" w:rsidRPr="009F317A">
        <w:rPr>
          <w:rFonts w:ascii="Cordia New" w:hAnsi="Cordia New" w:cs="Cordia New"/>
          <w:sz w:val="32"/>
          <w:szCs w:val="32"/>
          <w:cs/>
        </w:rPr>
        <w:t xml:space="preserve">% </w:t>
      </w:r>
      <w:r w:rsidR="00800A7B" w:rsidRPr="009F317A">
        <w:rPr>
          <w:rFonts w:ascii="Cordia New" w:hAnsi="Cordia New" w:cs="Cordia New"/>
          <w:sz w:val="32"/>
          <w:szCs w:val="32"/>
        </w:rPr>
        <w:t>q</w:t>
      </w:r>
      <w:r w:rsidR="00F468AD" w:rsidRPr="009F317A">
        <w:rPr>
          <w:rFonts w:ascii="Cordia New" w:hAnsi="Cordia New" w:cs="Cordia New"/>
          <w:sz w:val="32"/>
          <w:szCs w:val="32"/>
          <w:cs/>
        </w:rPr>
        <w:t>-</w:t>
      </w:r>
      <w:r w:rsidR="00F468AD" w:rsidRPr="009F317A">
        <w:rPr>
          <w:rFonts w:ascii="Cordia New" w:hAnsi="Cordia New" w:cs="Cordia New"/>
          <w:sz w:val="32"/>
          <w:szCs w:val="32"/>
        </w:rPr>
        <w:t>o</w:t>
      </w:r>
      <w:r w:rsidR="00F468AD" w:rsidRPr="009F317A">
        <w:rPr>
          <w:rFonts w:ascii="Cordia New" w:hAnsi="Cordia New" w:cs="Cordia New"/>
          <w:sz w:val="32"/>
          <w:szCs w:val="32"/>
          <w:cs/>
        </w:rPr>
        <w:t>-</w:t>
      </w:r>
      <w:r w:rsidR="00800A7B" w:rsidRPr="009F317A">
        <w:rPr>
          <w:rFonts w:ascii="Cordia New" w:hAnsi="Cordia New" w:cs="Cordia New"/>
          <w:sz w:val="32"/>
          <w:szCs w:val="32"/>
        </w:rPr>
        <w:t>q</w:t>
      </w:r>
      <w:r w:rsidR="00663EDD" w:rsidRPr="009F317A">
        <w:rPr>
          <w:rFonts w:ascii="Cordia New" w:hAnsi="Cordia New" w:cs="Cordia New"/>
          <w:sz w:val="32"/>
          <w:szCs w:val="32"/>
          <w:cs/>
        </w:rPr>
        <w:t>.</w:t>
      </w:r>
    </w:p>
    <w:p w14:paraId="2561A27C" w14:textId="08E411F8" w:rsidR="0048180F" w:rsidRPr="0048180F" w:rsidRDefault="0048180F" w:rsidP="00DB5113">
      <w:pPr>
        <w:spacing w:after="0" w:line="240" w:lineRule="auto"/>
        <w:ind w:firstLine="720"/>
        <w:contextualSpacing/>
        <w:jc w:val="thaiDistribute"/>
        <w:rPr>
          <w:rFonts w:ascii="Cordia New" w:hAnsi="Cordia New" w:cs="Cordia New"/>
          <w:color w:val="000000" w:themeColor="text1"/>
          <w:sz w:val="32"/>
          <w:szCs w:val="32"/>
        </w:rPr>
      </w:pP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SCG's Revenue from Sales of High Value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Added Products &amp; Services 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(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HVA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)</w:t>
      </w:r>
      <w:r w:rsidRPr="0048180F">
        <w:rPr>
          <w:rStyle w:val="Strong"/>
          <w:rFonts w:ascii="Cordia New" w:hAnsi="Cordia New" w:cs="Cordia New"/>
          <w:color w:val="000000" w:themeColor="text1"/>
          <w:sz w:val="32"/>
          <w:szCs w:val="32"/>
        </w:rPr>
        <w:t> </w:t>
      </w:r>
      <w:r w:rsidR="00B25206">
        <w:rPr>
          <w:rFonts w:ascii="Cordia New" w:hAnsi="Cordia New" w:cs="Cordia New"/>
          <w:color w:val="000000" w:themeColor="text1"/>
          <w:sz w:val="32"/>
          <w:szCs w:val="32"/>
        </w:rPr>
        <w:t>in 2022 was 195,520 MB or 34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of total Revenue from Sales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Additionally, New Product</w:t>
      </w:r>
      <w:r w:rsidR="00DB5113">
        <w:rPr>
          <w:rFonts w:ascii="Cordia New" w:hAnsi="Cordia New" w:cs="Cordia New"/>
          <w:color w:val="000000" w:themeColor="text1"/>
          <w:sz w:val="32"/>
          <w:szCs w:val="32"/>
        </w:rPr>
        <w:t>s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 Development 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(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NPD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)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and Se</w:t>
      </w:r>
      <w:r w:rsidR="00B25206">
        <w:rPr>
          <w:rFonts w:ascii="Cordia New" w:hAnsi="Cordia New" w:cs="Cordia New"/>
          <w:color w:val="000000" w:themeColor="text1"/>
          <w:sz w:val="32"/>
          <w:szCs w:val="32"/>
        </w:rPr>
        <w:t>rvice Solutions accounted for 17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="00B25206">
        <w:rPr>
          <w:rFonts w:ascii="Cordia New" w:hAnsi="Cordia New" w:cs="Cordia New"/>
          <w:color w:val="000000" w:themeColor="text1"/>
          <w:sz w:val="32"/>
          <w:szCs w:val="32"/>
        </w:rPr>
        <w:t>and 6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of total Revenue from Sales, respectively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.</w:t>
      </w:r>
    </w:p>
    <w:p w14:paraId="2DA343F1" w14:textId="684B58E7" w:rsidR="0048180F" w:rsidRPr="0048180F" w:rsidRDefault="0048180F" w:rsidP="00DB5113">
      <w:pPr>
        <w:pStyle w:val="NormalWeb"/>
        <w:shd w:val="clear" w:color="auto" w:fill="FFFFFF"/>
        <w:spacing w:before="0" w:beforeAutospacing="0" w:after="0" w:afterAutospacing="0"/>
        <w:contextualSpacing/>
        <w:jc w:val="thaiDistribute"/>
        <w:rPr>
          <w:rFonts w:ascii="Cordia New" w:hAnsi="Cordia New" w:cs="Cordia New"/>
          <w:color w:val="000000" w:themeColor="text1"/>
          <w:sz w:val="32"/>
          <w:szCs w:val="32"/>
        </w:rPr>
      </w:pPr>
      <w:r w:rsidRPr="0048180F">
        <w:rPr>
          <w:rStyle w:val="Strong"/>
          <w:rFonts w:ascii="Cordia New" w:hAnsi="Cordia New" w:cs="Cordia New"/>
          <w:color w:val="000000" w:themeColor="text1"/>
          <w:sz w:val="32"/>
          <w:szCs w:val="32"/>
        </w:rPr>
        <w:tab/>
      </w:r>
      <w:r w:rsidRPr="0048180F">
        <w:rPr>
          <w:rStyle w:val="Strong"/>
          <w:rFonts w:ascii="Cordia New" w:eastAsiaTheme="majorEastAsia" w:hAnsi="Cordia New" w:cs="Cordia New"/>
          <w:color w:val="000000" w:themeColor="text1"/>
          <w:sz w:val="32"/>
          <w:szCs w:val="32"/>
        </w:rPr>
        <w:t>SCG's</w:t>
      </w:r>
      <w:r w:rsidRPr="0048180F">
        <w:rPr>
          <w:rStyle w:val="Strong"/>
          <w:rFonts w:ascii="Cordia New" w:hAnsi="Cordia New" w:cs="Cordia New"/>
          <w:color w:val="000000" w:themeColor="text1"/>
          <w:sz w:val="32"/>
          <w:szCs w:val="32"/>
        </w:rPr>
        <w:t xml:space="preserve"> Revenue from operations outside of Thailand, including export sales from Thailand, </w:t>
      </w:r>
      <w:r w:rsidR="001F77D8">
        <w:rPr>
          <w:rFonts w:ascii="Cordia New" w:hAnsi="Cordia New" w:cs="Cordia New"/>
          <w:color w:val="000000" w:themeColor="text1"/>
          <w:sz w:val="32"/>
          <w:szCs w:val="32"/>
        </w:rPr>
        <w:t xml:space="preserve">registered </w:t>
      </w:r>
      <w:r w:rsidR="00B25206">
        <w:rPr>
          <w:rFonts w:ascii="Cordia New" w:hAnsi="Cordia New" w:cs="Cordia New"/>
          <w:color w:val="000000" w:themeColor="text1"/>
          <w:sz w:val="32"/>
          <w:szCs w:val="32"/>
        </w:rPr>
        <w:t>257,880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 MB in FY2022, or </w:t>
      </w:r>
      <w:r w:rsidR="00B25206">
        <w:rPr>
          <w:rFonts w:ascii="Cordia New" w:hAnsi="Cordia New" w:cs="Cordia New"/>
          <w:color w:val="000000" w:themeColor="text1"/>
          <w:sz w:val="32"/>
          <w:szCs w:val="32"/>
        </w:rPr>
        <w:t>45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of total Revenue from Sales, similar to the same period last year</w:t>
      </w:r>
      <w:r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.</w:t>
      </w:r>
    </w:p>
    <w:p w14:paraId="59BD4225" w14:textId="77777777" w:rsidR="00663EDD" w:rsidRDefault="0048180F" w:rsidP="00663EDD">
      <w:pPr>
        <w:pStyle w:val="NormalWeb"/>
        <w:shd w:val="clear" w:color="auto" w:fill="FFFFFF"/>
        <w:spacing w:before="0" w:beforeAutospacing="0" w:after="225" w:afterAutospacing="0"/>
        <w:contextualSpacing/>
        <w:rPr>
          <w:rStyle w:val="Strong"/>
          <w:rFonts w:ascii="Cordia New" w:hAnsi="Cordia New" w:cs="Cordia New"/>
          <w:color w:val="000000" w:themeColor="text1"/>
          <w:sz w:val="32"/>
          <w:szCs w:val="32"/>
        </w:rPr>
      </w:pPr>
      <w:r w:rsidRPr="0048180F">
        <w:rPr>
          <w:rStyle w:val="Strong"/>
          <w:rFonts w:ascii="Cordia New" w:hAnsi="Cordia New" w:cs="Cordia New"/>
          <w:color w:val="000000" w:themeColor="text1"/>
          <w:sz w:val="32"/>
          <w:szCs w:val="32"/>
        </w:rPr>
        <w:tab/>
      </w:r>
      <w:r w:rsidRPr="0048180F">
        <w:rPr>
          <w:rStyle w:val="Strong"/>
          <w:rFonts w:ascii="Cordia New" w:eastAsiaTheme="majorEastAsia" w:hAnsi="Cordia New" w:cs="Cordia New"/>
          <w:color w:val="000000" w:themeColor="text1"/>
          <w:sz w:val="32"/>
          <w:szCs w:val="32"/>
        </w:rPr>
        <w:t>SCG's</w:t>
      </w:r>
      <w:r w:rsidRPr="0048180F">
        <w:rPr>
          <w:rStyle w:val="Strong"/>
          <w:rFonts w:ascii="Cordia New" w:hAnsi="Cordia New" w:cs="Cordia New"/>
          <w:color w:val="000000" w:themeColor="text1"/>
          <w:sz w:val="32"/>
          <w:szCs w:val="32"/>
        </w:rPr>
        <w:t xml:space="preserve"> total assets as of December 31, 2022</w:t>
      </w:r>
      <w:r w:rsidRPr="0048180F">
        <w:rPr>
          <w:rStyle w:val="Strong"/>
          <w:rFonts w:ascii="Cordia New" w:eastAsiaTheme="majorEastAsia" w:hAnsi="Cordia New" w:cs="Cordia New"/>
          <w:color w:val="000000" w:themeColor="text1"/>
          <w:sz w:val="32"/>
          <w:szCs w:val="32"/>
        </w:rPr>
        <w:t>,</w:t>
      </w:r>
      <w:r w:rsidRPr="0048180F">
        <w:rPr>
          <w:rStyle w:val="Strong"/>
          <w:rFonts w:ascii="Cordia New" w:hAnsi="Cordia New" w:cs="Cordia New"/>
          <w:color w:val="000000" w:themeColor="text1"/>
          <w:sz w:val="32"/>
          <w:szCs w:val="32"/>
        </w:rPr>
        <w:t xml:space="preserve"> amounted to </w:t>
      </w:r>
      <w:r w:rsidR="00B25206">
        <w:rPr>
          <w:rStyle w:val="Strong"/>
          <w:rFonts w:ascii="Cordia New" w:hAnsi="Cordia New" w:cs="Cordia New"/>
          <w:color w:val="000000" w:themeColor="text1"/>
          <w:sz w:val="32"/>
          <w:szCs w:val="32"/>
        </w:rPr>
        <w:t>906,490</w:t>
      </w:r>
      <w:r w:rsidRPr="0048180F">
        <w:rPr>
          <w:rStyle w:val="Strong"/>
          <w:rFonts w:ascii="Cordia New" w:hAnsi="Cordia New" w:cs="Cordia New"/>
          <w:color w:val="000000" w:themeColor="text1"/>
          <w:sz w:val="32"/>
          <w:szCs w:val="32"/>
        </w:rPr>
        <w:t xml:space="preserve"> MB, of which </w:t>
      </w:r>
      <w:r w:rsidR="00BF25DF">
        <w:rPr>
          <w:rStyle w:val="Strong"/>
          <w:rFonts w:ascii="Cordia New" w:hAnsi="Cordia New" w:cs="Cordia New"/>
          <w:color w:val="000000" w:themeColor="text1"/>
          <w:sz w:val="32"/>
          <w:szCs w:val="32"/>
        </w:rPr>
        <w:t>4</w:t>
      </w:r>
      <w:r w:rsidR="00BF25DF">
        <w:rPr>
          <w:rStyle w:val="Strong"/>
          <w:rFonts w:ascii="Cordia New" w:hAnsi="Cordia New" w:cs="Cordia New" w:hint="cs"/>
          <w:color w:val="000000" w:themeColor="text1"/>
          <w:sz w:val="32"/>
          <w:szCs w:val="32"/>
          <w:cs/>
        </w:rPr>
        <w:t>5</w:t>
      </w:r>
      <w:r w:rsidRPr="0048180F">
        <w:rPr>
          <w:rStyle w:val="Strong"/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Pr="0048180F">
        <w:rPr>
          <w:rStyle w:val="Strong"/>
          <w:rFonts w:ascii="Cordia New" w:hAnsi="Cordia New" w:cs="Cordia New"/>
          <w:color w:val="000000" w:themeColor="text1"/>
          <w:sz w:val="32"/>
          <w:szCs w:val="32"/>
        </w:rPr>
        <w:t>represented assets in ASEAN</w:t>
      </w:r>
      <w:r w:rsidRPr="0048180F">
        <w:rPr>
          <w:rStyle w:val="Strong"/>
          <w:rFonts w:ascii="Cordia New" w:hAnsi="Cordia New" w:cs="Cordia New"/>
          <w:color w:val="000000" w:themeColor="text1"/>
          <w:sz w:val="32"/>
          <w:szCs w:val="32"/>
          <w:cs/>
        </w:rPr>
        <w:t>.</w:t>
      </w:r>
      <w:r w:rsidR="00DE6ABD">
        <w:rPr>
          <w:rStyle w:val="Strong"/>
          <w:rFonts w:ascii="Cordia New" w:hAnsi="Cordia New" w:cs="Cordia New"/>
          <w:color w:val="000000" w:themeColor="text1"/>
          <w:sz w:val="32"/>
          <w:szCs w:val="32"/>
          <w:cs/>
        </w:rPr>
        <w:t xml:space="preserve"> (</w:t>
      </w:r>
      <w:r w:rsidR="00DE6ABD">
        <w:rPr>
          <w:rStyle w:val="Strong"/>
          <w:rFonts w:ascii="Cordia New" w:hAnsi="Cordia New" w:cs="Cordia New"/>
          <w:color w:val="000000" w:themeColor="text1"/>
          <w:sz w:val="32"/>
          <w:szCs w:val="32"/>
        </w:rPr>
        <w:t>Excluding Thailand</w:t>
      </w:r>
      <w:r w:rsidR="00DE6ABD">
        <w:rPr>
          <w:rStyle w:val="Strong"/>
          <w:rFonts w:ascii="Cordia New" w:hAnsi="Cordia New" w:cs="Cordia New"/>
          <w:color w:val="000000" w:themeColor="text1"/>
          <w:sz w:val="32"/>
          <w:szCs w:val="32"/>
          <w:cs/>
        </w:rPr>
        <w:t>)</w:t>
      </w:r>
    </w:p>
    <w:p w14:paraId="19509C3F" w14:textId="77777777" w:rsidR="00663EDD" w:rsidRDefault="00663EDD" w:rsidP="00663EDD">
      <w:pPr>
        <w:pStyle w:val="NormalWeb"/>
        <w:shd w:val="clear" w:color="auto" w:fill="FFFFFF"/>
        <w:spacing w:before="0" w:beforeAutospacing="0" w:after="225" w:afterAutospacing="0"/>
        <w:contextualSpacing/>
        <w:rPr>
          <w:rStyle w:val="Strong"/>
          <w:rFonts w:ascii="Cordia New" w:hAnsi="Cordia New" w:cs="Cordia New"/>
          <w:color w:val="000000" w:themeColor="text1"/>
          <w:sz w:val="32"/>
          <w:szCs w:val="32"/>
        </w:rPr>
      </w:pPr>
    </w:p>
    <w:p w14:paraId="02089C11" w14:textId="77777777" w:rsidR="00663EDD" w:rsidRDefault="00663EDD" w:rsidP="00663EDD">
      <w:pPr>
        <w:pStyle w:val="NormalWeb"/>
        <w:shd w:val="clear" w:color="auto" w:fill="FFFFFF"/>
        <w:spacing w:before="0" w:beforeAutospacing="0" w:after="225" w:afterAutospacing="0"/>
        <w:contextualSpacing/>
        <w:rPr>
          <w:rStyle w:val="Strong"/>
          <w:rFonts w:ascii="Cordia New" w:hAnsi="Cordia New" w:cs="Cordia New"/>
          <w:color w:val="000000" w:themeColor="text1"/>
          <w:sz w:val="32"/>
          <w:szCs w:val="32"/>
        </w:rPr>
      </w:pPr>
    </w:p>
    <w:p w14:paraId="7A0900EA" w14:textId="77777777" w:rsidR="00663EDD" w:rsidRDefault="0048180F" w:rsidP="00663EDD">
      <w:pPr>
        <w:pStyle w:val="NormalWeb"/>
        <w:shd w:val="clear" w:color="auto" w:fill="FFFFFF"/>
        <w:spacing w:before="0" w:beforeAutospacing="0" w:after="0" w:afterAutospacing="0"/>
        <w:ind w:firstLine="720"/>
        <w:contextualSpacing/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</w:pPr>
      <w:r w:rsidRPr="0048180F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lastRenderedPageBreak/>
        <w:t>The 2022 operating results by business units are as follows</w:t>
      </w:r>
      <w:r w:rsidRPr="0048180F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:</w:t>
      </w:r>
    </w:p>
    <w:p w14:paraId="28BB52BA" w14:textId="5ED743D6" w:rsidR="0048180F" w:rsidRPr="00663EDD" w:rsidRDefault="001F77D8" w:rsidP="00D46958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jc w:val="both"/>
        <w:rPr>
          <w:rFonts w:ascii="Cordia New" w:hAnsi="Cordia New" w:cs="Cordia New"/>
          <w:b/>
          <w:bCs/>
          <w:color w:val="000000" w:themeColor="text1"/>
          <w:sz w:val="32"/>
          <w:szCs w:val="32"/>
        </w:rPr>
      </w:pPr>
      <w:r w:rsidRPr="00BF25DF">
        <w:rPr>
          <w:rStyle w:val="Strong"/>
          <w:rFonts w:ascii="Cordia New" w:hAnsi="Cordia New" w:cs="Cordia New"/>
          <w:color w:val="000000" w:themeColor="text1"/>
          <w:spacing w:val="-2"/>
          <w:sz w:val="32"/>
          <w:szCs w:val="32"/>
        </w:rPr>
        <w:t xml:space="preserve">Chemicals Business </w:t>
      </w:r>
      <w:r w:rsidRPr="00BF25DF">
        <w:rPr>
          <w:rStyle w:val="Strong"/>
          <w:rFonts w:ascii="Cordia New" w:hAnsi="Cordia New" w:cs="Cordia New"/>
          <w:color w:val="000000" w:themeColor="text1"/>
          <w:spacing w:val="-2"/>
          <w:sz w:val="32"/>
          <w:szCs w:val="32"/>
          <w:cs/>
        </w:rPr>
        <w:t>(</w:t>
      </w:r>
      <w:r w:rsidR="007D4C6A" w:rsidRPr="00BF25DF">
        <w:rPr>
          <w:rStyle w:val="Strong"/>
          <w:rFonts w:ascii="Cordia New" w:hAnsi="Cordia New" w:cs="Cordia New"/>
          <w:color w:val="000000" w:themeColor="text1"/>
          <w:spacing w:val="-2"/>
          <w:sz w:val="32"/>
          <w:szCs w:val="32"/>
        </w:rPr>
        <w:t>SCGC</w:t>
      </w:r>
      <w:r w:rsidRPr="00BF25DF">
        <w:rPr>
          <w:rStyle w:val="Strong"/>
          <w:rFonts w:ascii="Cordia New" w:hAnsi="Cordia New" w:cs="Cordia New"/>
          <w:color w:val="000000" w:themeColor="text1"/>
          <w:spacing w:val="-2"/>
          <w:sz w:val="32"/>
          <w:szCs w:val="32"/>
          <w:cs/>
        </w:rPr>
        <w:t>)</w:t>
      </w:r>
      <w:r w:rsidR="007D4C6A" w:rsidRPr="00BF25DF">
        <w:rPr>
          <w:rStyle w:val="Strong"/>
          <w:rFonts w:ascii="Cordia New" w:hAnsi="Cordia New" w:cs="Cordia New"/>
          <w:color w:val="000000" w:themeColor="text1"/>
          <w:spacing w:val="-2"/>
          <w:sz w:val="32"/>
          <w:szCs w:val="32"/>
          <w:cs/>
        </w:rPr>
        <w:t xml:space="preserve"> </w:t>
      </w:r>
      <w:r w:rsidR="00663EDD" w:rsidRPr="00663EDD">
        <w:rPr>
          <w:rStyle w:val="Strong"/>
          <w:rFonts w:ascii="Cordia New" w:hAnsi="Cordia New" w:cs="Cordia New"/>
          <w:b w:val="0"/>
          <w:bCs w:val="0"/>
          <w:color w:val="000000" w:themeColor="text1"/>
          <w:spacing w:val="-2"/>
          <w:sz w:val="32"/>
          <w:szCs w:val="32"/>
        </w:rPr>
        <w:t>recorded</w:t>
      </w:r>
      <w:r w:rsidR="00663EDD">
        <w:rPr>
          <w:rStyle w:val="Strong"/>
          <w:rFonts w:ascii="Cordia New" w:hAnsi="Cordia New" w:cs="Cordia New"/>
          <w:color w:val="000000" w:themeColor="text1"/>
          <w:spacing w:val="-2"/>
          <w:sz w:val="32"/>
          <w:szCs w:val="32"/>
          <w:cs/>
        </w:rPr>
        <w:t xml:space="preserve"> </w:t>
      </w:r>
      <w:r w:rsidR="007D4C6A" w:rsidRPr="00BF25DF">
        <w:rPr>
          <w:rFonts w:ascii="Cordia New" w:hAnsi="Cordia New" w:cs="Cordia New"/>
          <w:color w:val="000000" w:themeColor="text1"/>
          <w:spacing w:val="-2"/>
          <w:sz w:val="32"/>
          <w:szCs w:val="32"/>
        </w:rPr>
        <w:t>Re</w:t>
      </w:r>
      <w:r w:rsidR="00DE6ABD" w:rsidRPr="00BF25DF">
        <w:rPr>
          <w:rFonts w:ascii="Cordia New" w:hAnsi="Cordia New" w:cs="Cordia New"/>
          <w:color w:val="000000" w:themeColor="text1"/>
          <w:spacing w:val="-2"/>
          <w:sz w:val="32"/>
          <w:szCs w:val="32"/>
        </w:rPr>
        <w:t>venue from Sales decreased by 1</w:t>
      </w:r>
      <w:r w:rsidR="007D4C6A" w:rsidRPr="00BF25DF">
        <w:rPr>
          <w:rFonts w:ascii="Cordia New" w:hAnsi="Cordia New" w:cs="Cordia New"/>
          <w:color w:val="000000" w:themeColor="text1"/>
          <w:spacing w:val="-2"/>
          <w:sz w:val="32"/>
          <w:szCs w:val="32"/>
          <w:cs/>
        </w:rPr>
        <w:t xml:space="preserve">% </w:t>
      </w:r>
      <w:r w:rsidR="007D4C6A" w:rsidRPr="00BF25DF">
        <w:rPr>
          <w:rFonts w:ascii="Cordia New" w:hAnsi="Cordia New" w:cs="Cordia New"/>
          <w:color w:val="000000" w:themeColor="text1"/>
          <w:spacing w:val="-2"/>
          <w:sz w:val="32"/>
          <w:szCs w:val="32"/>
        </w:rPr>
        <w:t>y</w:t>
      </w:r>
      <w:r w:rsidR="007D4C6A" w:rsidRPr="00BF25DF">
        <w:rPr>
          <w:rFonts w:ascii="Cordia New" w:hAnsi="Cordia New" w:cs="Cordia New"/>
          <w:color w:val="000000" w:themeColor="text1"/>
          <w:spacing w:val="-2"/>
          <w:sz w:val="32"/>
          <w:szCs w:val="32"/>
          <w:cs/>
        </w:rPr>
        <w:t>-</w:t>
      </w:r>
      <w:r w:rsidR="007D4C6A" w:rsidRPr="00BF25DF">
        <w:rPr>
          <w:rFonts w:ascii="Cordia New" w:hAnsi="Cordia New" w:cs="Cordia New"/>
          <w:color w:val="000000" w:themeColor="text1"/>
          <w:spacing w:val="-2"/>
          <w:sz w:val="32"/>
          <w:szCs w:val="32"/>
        </w:rPr>
        <w:t>o</w:t>
      </w:r>
      <w:r w:rsidR="007D4C6A" w:rsidRPr="00BF25DF">
        <w:rPr>
          <w:rFonts w:ascii="Cordia New" w:hAnsi="Cordia New" w:cs="Cordia New"/>
          <w:color w:val="000000" w:themeColor="text1"/>
          <w:spacing w:val="-2"/>
          <w:sz w:val="32"/>
          <w:szCs w:val="32"/>
          <w:cs/>
        </w:rPr>
        <w:t>-</w:t>
      </w:r>
      <w:r w:rsidR="00DE6ABD" w:rsidRPr="00BF25DF">
        <w:rPr>
          <w:rFonts w:ascii="Cordia New" w:hAnsi="Cordia New" w:cs="Cordia New"/>
          <w:color w:val="000000" w:themeColor="text1"/>
          <w:spacing w:val="-2"/>
          <w:sz w:val="32"/>
          <w:szCs w:val="32"/>
        </w:rPr>
        <w:t>y to 236,587</w:t>
      </w:r>
      <w:r w:rsidR="007D4C6A" w:rsidRPr="00BF25DF">
        <w:rPr>
          <w:rFonts w:ascii="Cordia New" w:hAnsi="Cordia New" w:cs="Cordia New"/>
          <w:color w:val="000000" w:themeColor="text1"/>
          <w:spacing w:val="-2"/>
          <w:sz w:val="32"/>
          <w:szCs w:val="32"/>
        </w:rPr>
        <w:t xml:space="preserve"> MB, owing to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7D4C6A" w:rsidRPr="00D46958">
        <w:rPr>
          <w:rFonts w:ascii="Cordia New" w:hAnsi="Cordia New" w:cs="Cordia New"/>
          <w:color w:val="000000" w:themeColor="text1"/>
          <w:spacing w:val="2"/>
          <w:sz w:val="32"/>
          <w:szCs w:val="32"/>
        </w:rPr>
        <w:t>a decrease in product prices and sales volume</w:t>
      </w:r>
      <w:r w:rsidR="007D4C6A" w:rsidRPr="00D46958">
        <w:rPr>
          <w:rFonts w:ascii="Cordia New" w:hAnsi="Cordia New" w:cs="Cordia New"/>
          <w:color w:val="000000" w:themeColor="text1"/>
          <w:spacing w:val="2"/>
          <w:sz w:val="32"/>
          <w:szCs w:val="32"/>
          <w:cs/>
        </w:rPr>
        <w:t xml:space="preserve">. </w:t>
      </w:r>
      <w:r w:rsidR="00F5069E" w:rsidRPr="00D46958">
        <w:rPr>
          <w:rFonts w:ascii="Cordia New" w:hAnsi="Cordia New" w:cs="Cordia New"/>
          <w:color w:val="000000" w:themeColor="text1"/>
          <w:spacing w:val="2"/>
          <w:sz w:val="32"/>
          <w:szCs w:val="32"/>
        </w:rPr>
        <w:t>Profit for the Y</w:t>
      </w:r>
      <w:r w:rsidR="00DE6ABD" w:rsidRPr="00D46958">
        <w:rPr>
          <w:rFonts w:ascii="Cordia New" w:hAnsi="Cordia New" w:cs="Cordia New"/>
          <w:color w:val="000000" w:themeColor="text1"/>
          <w:spacing w:val="2"/>
          <w:sz w:val="32"/>
          <w:szCs w:val="32"/>
        </w:rPr>
        <w:t>ear dropped 80</w:t>
      </w:r>
      <w:r w:rsidR="007D4C6A" w:rsidRPr="00D46958">
        <w:rPr>
          <w:rFonts w:ascii="Cordia New" w:hAnsi="Cordia New" w:cs="Cordia New"/>
          <w:color w:val="000000" w:themeColor="text1"/>
          <w:spacing w:val="2"/>
          <w:sz w:val="32"/>
          <w:szCs w:val="32"/>
          <w:cs/>
        </w:rPr>
        <w:t xml:space="preserve">% </w:t>
      </w:r>
      <w:r w:rsidR="007D4C6A" w:rsidRPr="00D46958">
        <w:rPr>
          <w:rFonts w:ascii="Cordia New" w:hAnsi="Cordia New" w:cs="Cordia New"/>
          <w:color w:val="000000" w:themeColor="text1"/>
          <w:spacing w:val="2"/>
          <w:sz w:val="32"/>
          <w:szCs w:val="32"/>
        </w:rPr>
        <w:t>y</w:t>
      </w:r>
      <w:r w:rsidR="007D4C6A" w:rsidRPr="00D46958">
        <w:rPr>
          <w:rFonts w:ascii="Cordia New" w:hAnsi="Cordia New" w:cs="Cordia New"/>
          <w:color w:val="000000" w:themeColor="text1"/>
          <w:spacing w:val="2"/>
          <w:sz w:val="32"/>
          <w:szCs w:val="32"/>
          <w:cs/>
        </w:rPr>
        <w:t>-</w:t>
      </w:r>
      <w:r w:rsidR="007D4C6A" w:rsidRPr="00D46958">
        <w:rPr>
          <w:rFonts w:ascii="Cordia New" w:hAnsi="Cordia New" w:cs="Cordia New"/>
          <w:color w:val="000000" w:themeColor="text1"/>
          <w:spacing w:val="2"/>
          <w:sz w:val="32"/>
          <w:szCs w:val="32"/>
        </w:rPr>
        <w:t>o</w:t>
      </w:r>
      <w:r w:rsidR="007D4C6A" w:rsidRPr="00D46958">
        <w:rPr>
          <w:rFonts w:ascii="Cordia New" w:hAnsi="Cordia New" w:cs="Cordia New"/>
          <w:color w:val="000000" w:themeColor="text1"/>
          <w:spacing w:val="2"/>
          <w:sz w:val="32"/>
          <w:szCs w:val="32"/>
          <w:cs/>
        </w:rPr>
        <w:t>-</w:t>
      </w:r>
      <w:r w:rsidR="00DE6ABD" w:rsidRPr="00D46958">
        <w:rPr>
          <w:rFonts w:ascii="Cordia New" w:hAnsi="Cordia New" w:cs="Cordia New"/>
          <w:color w:val="000000" w:themeColor="text1"/>
          <w:spacing w:val="2"/>
          <w:sz w:val="32"/>
          <w:szCs w:val="32"/>
        </w:rPr>
        <w:t>y to 5,901</w:t>
      </w:r>
      <w:r w:rsidR="007D4C6A" w:rsidRPr="00D46958">
        <w:rPr>
          <w:rFonts w:ascii="Cordia New" w:hAnsi="Cordia New" w:cs="Cordia New"/>
          <w:color w:val="000000" w:themeColor="text1"/>
          <w:spacing w:val="2"/>
          <w:sz w:val="32"/>
          <w:szCs w:val="32"/>
        </w:rPr>
        <w:t xml:space="preserve"> MB due to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 xml:space="preserve"> a drop in </w:t>
      </w:r>
      <w:r w:rsidR="007D4C6A">
        <w:rPr>
          <w:rFonts w:ascii="Cordia New" w:hAnsi="Cordia New" w:cs="Cordia New"/>
          <w:color w:val="000000" w:themeColor="text1"/>
          <w:sz w:val="32"/>
          <w:szCs w:val="32"/>
        </w:rPr>
        <w:t>chemical</w:t>
      </w:r>
      <w:r w:rsidR="007D4C6A">
        <w:rPr>
          <w:rFonts w:ascii="Cordia New" w:hAnsi="Cordia New" w:cs="Cordia New"/>
          <w:color w:val="000000" w:themeColor="text1"/>
          <w:sz w:val="32"/>
          <w:szCs w:val="32"/>
          <w:cs/>
        </w:rPr>
        <w:t>’</w:t>
      </w:r>
      <w:r w:rsidR="007D4C6A">
        <w:rPr>
          <w:rFonts w:ascii="Cordia New" w:hAnsi="Cordia New" w:cs="Cordia New"/>
          <w:color w:val="000000" w:themeColor="text1"/>
          <w:sz w:val="32"/>
          <w:szCs w:val="32"/>
        </w:rPr>
        <w:t>s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 xml:space="preserve"> spreads and lower equity income from associates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 xml:space="preserve">Meanwhile, </w:t>
      </w:r>
      <w:r>
        <w:rPr>
          <w:rFonts w:ascii="Cordia New" w:hAnsi="Cordia New" w:cs="Cordia New"/>
          <w:color w:val="000000" w:themeColor="text1"/>
          <w:sz w:val="32"/>
          <w:szCs w:val="32"/>
        </w:rPr>
        <w:t xml:space="preserve">in 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>Q4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>/</w:t>
      </w:r>
      <w:r>
        <w:rPr>
          <w:rFonts w:ascii="Cordia New" w:hAnsi="Cordia New" w:cs="Cordia New"/>
          <w:color w:val="000000" w:themeColor="text1"/>
          <w:sz w:val="32"/>
          <w:szCs w:val="32"/>
        </w:rPr>
        <w:t>2022</w:t>
      </w:r>
      <w:r w:rsidR="00DE6ABD">
        <w:rPr>
          <w:rFonts w:ascii="Cordia New" w:hAnsi="Cordia New" w:cs="Cordia New"/>
          <w:color w:val="000000" w:themeColor="text1"/>
          <w:sz w:val="32"/>
          <w:szCs w:val="32"/>
        </w:rPr>
        <w:t xml:space="preserve"> Revenue from Sales was 43,285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 xml:space="preserve"> MB, </w:t>
      </w:r>
      <w:r w:rsidR="007D4C6A">
        <w:rPr>
          <w:rFonts w:ascii="Cordia New" w:hAnsi="Cordia New" w:cs="Cordia New"/>
          <w:color w:val="000000" w:themeColor="text1"/>
          <w:sz w:val="32"/>
          <w:szCs w:val="32"/>
        </w:rPr>
        <w:t>down</w:t>
      </w:r>
      <w:r w:rsidR="00DE6ABD">
        <w:rPr>
          <w:rFonts w:ascii="Cordia New" w:hAnsi="Cordia New" w:cs="Cordia New"/>
          <w:color w:val="000000" w:themeColor="text1"/>
          <w:sz w:val="32"/>
          <w:szCs w:val="32"/>
        </w:rPr>
        <w:t xml:space="preserve"> 25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>q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>o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DE6ABD">
        <w:rPr>
          <w:rFonts w:ascii="Cordia New" w:hAnsi="Cordia New" w:cs="Cordia New"/>
          <w:color w:val="000000" w:themeColor="text1"/>
          <w:sz w:val="32"/>
          <w:szCs w:val="32"/>
        </w:rPr>
        <w:t>q and 34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>y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>o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>y due to a continued decline in demand</w:t>
      </w:r>
      <w:r w:rsidR="007D4C6A">
        <w:rPr>
          <w:rFonts w:ascii="Cordia New" w:hAnsi="Cordia New" w:cs="Cordia New"/>
          <w:color w:val="000000" w:themeColor="text1"/>
          <w:sz w:val="32"/>
          <w:szCs w:val="32"/>
        </w:rPr>
        <w:t>, which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7D4C6A">
        <w:rPr>
          <w:rFonts w:ascii="Cordia New" w:hAnsi="Cordia New" w:cs="Cordia New"/>
          <w:color w:val="000000" w:themeColor="text1"/>
          <w:sz w:val="32"/>
          <w:szCs w:val="32"/>
        </w:rPr>
        <w:t>resulted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 xml:space="preserve"> in a </w:t>
      </w:r>
      <w:r w:rsidR="007D4C6A">
        <w:rPr>
          <w:rFonts w:ascii="Cordia New" w:hAnsi="Cordia New" w:cs="Cordia New"/>
          <w:color w:val="000000" w:themeColor="text1"/>
          <w:sz w:val="32"/>
          <w:szCs w:val="32"/>
        </w:rPr>
        <w:t>drop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 xml:space="preserve"> in product sale prices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="00DE6ABD">
        <w:rPr>
          <w:rFonts w:ascii="Cordia New" w:hAnsi="Cordia New" w:cs="Cordia New"/>
          <w:color w:val="000000" w:themeColor="text1"/>
          <w:sz w:val="32"/>
          <w:szCs w:val="32"/>
        </w:rPr>
        <w:t>Loss for t</w:t>
      </w:r>
      <w:r w:rsidR="00BF25DF">
        <w:rPr>
          <w:rFonts w:ascii="Cordia New" w:hAnsi="Cordia New" w:cs="Cordia New"/>
          <w:color w:val="000000" w:themeColor="text1"/>
          <w:sz w:val="32"/>
          <w:szCs w:val="32"/>
        </w:rPr>
        <w:t>he P</w:t>
      </w:r>
      <w:r w:rsidR="00025481">
        <w:rPr>
          <w:rFonts w:ascii="Cordia New" w:hAnsi="Cordia New" w:cs="Cordia New"/>
          <w:color w:val="000000" w:themeColor="text1"/>
          <w:sz w:val="32"/>
          <w:szCs w:val="32"/>
        </w:rPr>
        <w:t>eriod was 1,052 MB</w:t>
      </w:r>
      <w:r w:rsidR="00025481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>due to a decline in chemical's spreads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>.</w:t>
      </w:r>
    </w:p>
    <w:p w14:paraId="35617E8A" w14:textId="3A86B313" w:rsidR="0048180F" w:rsidRPr="0048180F" w:rsidRDefault="0048180F" w:rsidP="001F0F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jc w:val="thaiDistribute"/>
        <w:rPr>
          <w:rFonts w:ascii="Cordia New" w:hAnsi="Cordia New" w:cs="Cordia New"/>
          <w:color w:val="000000" w:themeColor="text1"/>
          <w:sz w:val="32"/>
          <w:szCs w:val="32"/>
        </w:rPr>
      </w:pPr>
      <w:r w:rsidRPr="0048180F">
        <w:rPr>
          <w:rStyle w:val="Strong"/>
          <w:rFonts w:ascii="Cordia New" w:hAnsi="Cordia New" w:cs="Cordia New"/>
          <w:color w:val="000000" w:themeColor="text1"/>
          <w:sz w:val="32"/>
          <w:szCs w:val="32"/>
        </w:rPr>
        <w:t xml:space="preserve">Cement </w:t>
      </w:r>
      <w:r w:rsidRPr="0048180F">
        <w:rPr>
          <w:rStyle w:val="Strong"/>
          <w:rFonts w:ascii="Cordia New" w:hAnsi="Cordia New" w:cs="Cordia New"/>
          <w:color w:val="000000" w:themeColor="text1"/>
          <w:sz w:val="32"/>
          <w:szCs w:val="32"/>
          <w:cs/>
        </w:rPr>
        <w:t xml:space="preserve">– </w:t>
      </w:r>
      <w:r w:rsidRPr="0048180F">
        <w:rPr>
          <w:rStyle w:val="Strong"/>
          <w:rFonts w:ascii="Cordia New" w:hAnsi="Cordia New" w:cs="Cordia New"/>
          <w:color w:val="000000" w:themeColor="text1"/>
          <w:sz w:val="32"/>
          <w:szCs w:val="32"/>
        </w:rPr>
        <w:t>Building Materials Business</w:t>
      </w:r>
      <w:r w:rsidR="007D4C6A">
        <w:rPr>
          <w:rFonts w:ascii="Cordia New" w:hAnsi="Cordia New" w:cs="Cordia New"/>
          <w:color w:val="000000" w:themeColor="text1"/>
          <w:sz w:val="32"/>
          <w:szCs w:val="32"/>
        </w:rPr>
        <w:t> 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>r</w:t>
      </w:r>
      <w:r w:rsidR="009B51A4">
        <w:rPr>
          <w:rFonts w:ascii="Cordia New" w:hAnsi="Cordia New" w:cs="Cordia New"/>
          <w:color w:val="000000" w:themeColor="text1"/>
          <w:sz w:val="32"/>
          <w:szCs w:val="32"/>
        </w:rPr>
        <w:t>ecorded Revenue from Sales of 204,594 MB, increased 12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>y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>o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>y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="00F5069E">
        <w:rPr>
          <w:rFonts w:ascii="Cordia New" w:hAnsi="Cordia New" w:cs="Cordia New"/>
          <w:color w:val="000000" w:themeColor="text1"/>
          <w:sz w:val="32"/>
          <w:szCs w:val="32"/>
        </w:rPr>
        <w:t>Profit for the Y</w:t>
      </w:r>
      <w:r w:rsidR="009B51A4">
        <w:rPr>
          <w:rFonts w:ascii="Cordia New" w:hAnsi="Cordia New" w:cs="Cordia New"/>
          <w:color w:val="000000" w:themeColor="text1"/>
          <w:sz w:val="32"/>
          <w:szCs w:val="32"/>
        </w:rPr>
        <w:t>ear totaled 3,789 MB, decreased 11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>y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>o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>y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>Meanwhile,</w:t>
      </w:r>
      <w:r w:rsidR="001F77D8">
        <w:rPr>
          <w:rFonts w:ascii="Cordia New" w:hAnsi="Cordia New" w:cs="Cordia New"/>
          <w:color w:val="000000" w:themeColor="text1"/>
          <w:sz w:val="32"/>
          <w:szCs w:val="32"/>
        </w:rPr>
        <w:t xml:space="preserve"> in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 xml:space="preserve"> Q4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>/</w:t>
      </w:r>
      <w:r w:rsidR="001F77D8">
        <w:rPr>
          <w:rFonts w:ascii="Cordia New" w:hAnsi="Cordia New" w:cs="Cordia New"/>
          <w:color w:val="000000" w:themeColor="text1"/>
          <w:sz w:val="32"/>
          <w:szCs w:val="32"/>
        </w:rPr>
        <w:t>2022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 xml:space="preserve"> Revenue from Sales </w:t>
      </w:r>
      <w:r w:rsidR="009B51A4">
        <w:rPr>
          <w:rFonts w:ascii="Cordia New" w:hAnsi="Cordia New" w:cs="Cordia New"/>
          <w:color w:val="000000" w:themeColor="text1"/>
          <w:sz w:val="32"/>
          <w:szCs w:val="32"/>
        </w:rPr>
        <w:t>was 49,265 MB, increased 7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>y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>o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>y, due to the strategy of adjusting the price of goods, resulting in increased revenue both domestically and regionally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="009B51A4">
        <w:rPr>
          <w:rFonts w:ascii="Cordia New" w:hAnsi="Cordia New" w:cs="Cordia New"/>
          <w:color w:val="000000" w:themeColor="text1"/>
          <w:sz w:val="32"/>
          <w:szCs w:val="32"/>
        </w:rPr>
        <w:t>Loss</w:t>
      </w:r>
      <w:r w:rsidR="00025481">
        <w:rPr>
          <w:rFonts w:ascii="Cordia New" w:hAnsi="Cordia New" w:cs="Cordia New"/>
          <w:color w:val="000000" w:themeColor="text1"/>
          <w:sz w:val="32"/>
          <w:szCs w:val="32"/>
        </w:rPr>
        <w:t xml:space="preserve"> for the period stood at 717 MB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="001F77D8">
        <w:rPr>
          <w:rFonts w:ascii="Cordia New" w:hAnsi="Cordia New" w:cs="Cordia New"/>
          <w:color w:val="000000" w:themeColor="text1"/>
          <w:sz w:val="32"/>
          <w:szCs w:val="32"/>
        </w:rPr>
        <w:t xml:space="preserve">Excluding the asset impairment and key items, </w:t>
      </w:r>
      <w:r w:rsidR="00BF25DF">
        <w:rPr>
          <w:rFonts w:ascii="Cordia New" w:hAnsi="Cordia New" w:cs="Cordia New"/>
          <w:color w:val="000000" w:themeColor="text1"/>
          <w:sz w:val="32"/>
          <w:szCs w:val="32"/>
        </w:rPr>
        <w:t xml:space="preserve">core </w:t>
      </w:r>
      <w:r w:rsidR="001F77D8">
        <w:rPr>
          <w:rFonts w:ascii="Cordia New" w:hAnsi="Cordia New" w:cs="Cordia New"/>
          <w:color w:val="000000" w:themeColor="text1"/>
          <w:sz w:val="32"/>
          <w:szCs w:val="32"/>
        </w:rPr>
        <w:t xml:space="preserve">Loss </w:t>
      </w:r>
      <w:r w:rsidR="00BF25DF">
        <w:rPr>
          <w:rFonts w:ascii="Cordia New" w:hAnsi="Cordia New" w:cs="Cordia New"/>
          <w:color w:val="000000" w:themeColor="text1"/>
          <w:sz w:val="32"/>
          <w:szCs w:val="32"/>
        </w:rPr>
        <w:t>f</w:t>
      </w:r>
      <w:r w:rsidR="00663EDD">
        <w:rPr>
          <w:rFonts w:ascii="Cordia New" w:hAnsi="Cordia New" w:cs="Cordia New"/>
          <w:color w:val="000000" w:themeColor="text1"/>
          <w:sz w:val="32"/>
          <w:szCs w:val="32"/>
        </w:rPr>
        <w:t>or the p</w:t>
      </w:r>
      <w:r w:rsidR="001F77D8">
        <w:rPr>
          <w:rFonts w:ascii="Cordia New" w:hAnsi="Cordia New" w:cs="Cordia New"/>
          <w:color w:val="000000" w:themeColor="text1"/>
          <w:sz w:val="32"/>
          <w:szCs w:val="32"/>
        </w:rPr>
        <w:t>eriod</w:t>
      </w:r>
      <w:r w:rsidR="009B51A4">
        <w:rPr>
          <w:rFonts w:ascii="Cordia New" w:hAnsi="Cordia New" w:cs="Cordia New"/>
          <w:color w:val="000000" w:themeColor="text1"/>
          <w:sz w:val="32"/>
          <w:szCs w:val="32"/>
        </w:rPr>
        <w:t xml:space="preserve"> would come in at 157</w:t>
      </w:r>
      <w:r w:rsidR="00025481">
        <w:rPr>
          <w:rFonts w:ascii="Cordia New" w:hAnsi="Cordia New" w:cs="Cordia New"/>
          <w:color w:val="000000" w:themeColor="text1"/>
          <w:sz w:val="32"/>
          <w:szCs w:val="32"/>
        </w:rPr>
        <w:t xml:space="preserve"> MB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 xml:space="preserve">, mainly due to rising </w:t>
      </w:r>
      <w:r w:rsidR="00981E08" w:rsidRPr="00067D1F">
        <w:rPr>
          <w:rFonts w:ascii="Cordia New" w:hAnsi="Cordia New" w:cs="Cordia New"/>
          <w:color w:val="000000" w:themeColor="text1"/>
          <w:sz w:val="32"/>
          <w:szCs w:val="32"/>
        </w:rPr>
        <w:t>energy</w:t>
      </w:r>
      <w:r w:rsidR="00981E08">
        <w:rPr>
          <w:rFonts w:ascii="Cordia New" w:hAnsi="Cordia New" w:cs="Cordia New"/>
          <w:color w:val="000000" w:themeColor="text1"/>
          <w:sz w:val="32"/>
          <w:szCs w:val="32"/>
        </w:rPr>
        <w:t xml:space="preserve"> and</w:t>
      </w:r>
      <w:r w:rsidR="00981E08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981E08">
        <w:rPr>
          <w:rFonts w:ascii="Cordia New" w:hAnsi="Cordia New" w:cs="Cordia New"/>
          <w:color w:val="000000" w:themeColor="text1"/>
          <w:sz w:val="32"/>
          <w:szCs w:val="32"/>
        </w:rPr>
        <w:t>raw materials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</w:rPr>
        <w:t xml:space="preserve"> costs</w:t>
      </w:r>
      <w:r w:rsidR="007D4C6A" w:rsidRPr="00067D1F">
        <w:rPr>
          <w:rFonts w:ascii="Cordia New" w:hAnsi="Cordia New" w:cs="Cordia New"/>
          <w:color w:val="000000" w:themeColor="text1"/>
          <w:sz w:val="32"/>
          <w:szCs w:val="32"/>
          <w:cs/>
        </w:rPr>
        <w:t>.</w:t>
      </w:r>
    </w:p>
    <w:p w14:paraId="78404D38" w14:textId="50A36E42" w:rsidR="0048180F" w:rsidRDefault="0048180F" w:rsidP="001F0FD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jc w:val="thaiDistribute"/>
        <w:rPr>
          <w:rFonts w:ascii="Cordia New" w:hAnsi="Cordia New" w:cs="Cordia New"/>
          <w:color w:val="000000" w:themeColor="text1"/>
          <w:sz w:val="32"/>
          <w:szCs w:val="32"/>
        </w:rPr>
      </w:pPr>
      <w:r w:rsidRPr="00D46958">
        <w:rPr>
          <w:rStyle w:val="Strong"/>
          <w:rFonts w:ascii="Cordia New" w:hAnsi="Cordia New" w:cs="Cordia New"/>
          <w:color w:val="000000" w:themeColor="text1"/>
          <w:spacing w:val="12"/>
          <w:sz w:val="32"/>
          <w:szCs w:val="32"/>
        </w:rPr>
        <w:t>SCGP</w:t>
      </w:r>
      <w:r w:rsidR="007D4C6A" w:rsidRPr="00D46958">
        <w:rPr>
          <w:rFonts w:ascii="Cordia New" w:hAnsi="Cordia New" w:cs="Cordia New"/>
          <w:color w:val="000000" w:themeColor="text1"/>
          <w:spacing w:val="12"/>
          <w:sz w:val="32"/>
          <w:szCs w:val="32"/>
        </w:rPr>
        <w:t> r</w:t>
      </w:r>
      <w:r w:rsidR="009B51A4" w:rsidRPr="00D46958">
        <w:rPr>
          <w:rFonts w:ascii="Cordia New" w:hAnsi="Cordia New" w:cs="Cordia New"/>
          <w:color w:val="000000" w:themeColor="text1"/>
          <w:spacing w:val="12"/>
          <w:sz w:val="32"/>
          <w:szCs w:val="32"/>
        </w:rPr>
        <w:t>ecorded Revenue from Sales of 146,068 MB, which increased 18</w:t>
      </w:r>
      <w:r w:rsidR="007D4C6A" w:rsidRPr="00D46958">
        <w:rPr>
          <w:rFonts w:ascii="Cordia New" w:hAnsi="Cordia New" w:cs="Cordia New"/>
          <w:color w:val="000000" w:themeColor="text1"/>
          <w:spacing w:val="12"/>
          <w:sz w:val="32"/>
          <w:szCs w:val="32"/>
          <w:cs/>
        </w:rPr>
        <w:t xml:space="preserve">% </w:t>
      </w:r>
      <w:r w:rsidR="007D4C6A" w:rsidRPr="00D46958">
        <w:rPr>
          <w:rFonts w:ascii="Cordia New" w:hAnsi="Cordia New" w:cs="Cordia New"/>
          <w:color w:val="000000" w:themeColor="text1"/>
          <w:spacing w:val="12"/>
          <w:sz w:val="32"/>
          <w:szCs w:val="32"/>
        </w:rPr>
        <w:t>y</w:t>
      </w:r>
      <w:r w:rsidR="007D4C6A" w:rsidRPr="00D46958">
        <w:rPr>
          <w:rFonts w:ascii="Cordia New" w:hAnsi="Cordia New" w:cs="Cordia New"/>
          <w:color w:val="000000" w:themeColor="text1"/>
          <w:spacing w:val="12"/>
          <w:sz w:val="32"/>
          <w:szCs w:val="32"/>
          <w:cs/>
        </w:rPr>
        <w:t>-</w:t>
      </w:r>
      <w:r w:rsidR="007D4C6A" w:rsidRPr="00D46958">
        <w:rPr>
          <w:rFonts w:ascii="Cordia New" w:hAnsi="Cordia New" w:cs="Cordia New"/>
          <w:color w:val="000000" w:themeColor="text1"/>
          <w:spacing w:val="12"/>
          <w:sz w:val="32"/>
          <w:szCs w:val="32"/>
        </w:rPr>
        <w:t>o</w:t>
      </w:r>
      <w:r w:rsidR="007D4C6A" w:rsidRPr="00D46958">
        <w:rPr>
          <w:rFonts w:ascii="Cordia New" w:hAnsi="Cordia New" w:cs="Cordia New"/>
          <w:color w:val="000000" w:themeColor="text1"/>
          <w:spacing w:val="12"/>
          <w:sz w:val="32"/>
          <w:szCs w:val="32"/>
          <w:cs/>
        </w:rPr>
        <w:t>-</w:t>
      </w:r>
      <w:r w:rsidR="007D4C6A" w:rsidRPr="00D46958">
        <w:rPr>
          <w:rFonts w:ascii="Cordia New" w:hAnsi="Cordia New" w:cs="Cordia New"/>
          <w:color w:val="000000" w:themeColor="text1"/>
          <w:spacing w:val="12"/>
          <w:sz w:val="32"/>
          <w:szCs w:val="32"/>
        </w:rPr>
        <w:t>y primarily due to</w:t>
      </w:r>
      <w:r w:rsidR="007D4C6A" w:rsidRPr="007D4C6A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7D4C6A" w:rsidRPr="003A2E9E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 xml:space="preserve">the expansion of business through mergers and acquisitions </w:t>
      </w:r>
      <w:r w:rsidR="007D4C6A" w:rsidRPr="003A2E9E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(</w:t>
      </w:r>
      <w:r w:rsidR="007D4C6A" w:rsidRPr="003A2E9E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M&amp;P</w:t>
      </w:r>
      <w:r w:rsidR="007D4C6A" w:rsidRPr="003A2E9E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) </w:t>
      </w:r>
      <w:r w:rsidR="007D4C6A" w:rsidRPr="003A2E9E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and organic expansion</w:t>
      </w:r>
      <w:r w:rsidR="007D4C6A" w:rsidRPr="003A2E9E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. </w:t>
      </w:r>
      <w:r w:rsidR="00F5069E" w:rsidRPr="003A2E9E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Profit for the</w:t>
      </w:r>
      <w:r w:rsidR="00F5069E">
        <w:rPr>
          <w:rFonts w:ascii="Cordia New" w:hAnsi="Cordia New" w:cs="Cordia New"/>
          <w:color w:val="000000" w:themeColor="text1"/>
          <w:sz w:val="32"/>
          <w:szCs w:val="32"/>
        </w:rPr>
        <w:t xml:space="preserve"> Y</w:t>
      </w:r>
      <w:r w:rsidR="009B51A4">
        <w:rPr>
          <w:rFonts w:ascii="Cordia New" w:hAnsi="Cordia New" w:cs="Cordia New"/>
          <w:color w:val="000000" w:themeColor="text1"/>
          <w:sz w:val="32"/>
          <w:szCs w:val="32"/>
        </w:rPr>
        <w:t>ear decreased 30</w:t>
      </w:r>
      <w:r w:rsidR="009B51A4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="009B51A4">
        <w:rPr>
          <w:rFonts w:ascii="Cordia New" w:hAnsi="Cordia New" w:cs="Cordia New"/>
          <w:color w:val="000000" w:themeColor="text1"/>
          <w:sz w:val="32"/>
          <w:szCs w:val="32"/>
        </w:rPr>
        <w:t>y</w:t>
      </w:r>
      <w:r w:rsidR="009B51A4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9B51A4">
        <w:rPr>
          <w:rFonts w:ascii="Cordia New" w:hAnsi="Cordia New" w:cs="Cordia New"/>
          <w:color w:val="000000" w:themeColor="text1"/>
          <w:sz w:val="32"/>
          <w:szCs w:val="32"/>
        </w:rPr>
        <w:t>o</w:t>
      </w:r>
      <w:r w:rsidR="009B51A4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9B51A4">
        <w:rPr>
          <w:rFonts w:ascii="Cordia New" w:hAnsi="Cordia New" w:cs="Cordia New"/>
          <w:color w:val="000000" w:themeColor="text1"/>
          <w:sz w:val="32"/>
          <w:szCs w:val="32"/>
        </w:rPr>
        <w:t>y to 5,801</w:t>
      </w:r>
      <w:r w:rsidR="007D4C6A" w:rsidRPr="007D4C6A">
        <w:rPr>
          <w:rFonts w:ascii="Cordia New" w:hAnsi="Cordia New" w:cs="Cordia New"/>
          <w:color w:val="000000" w:themeColor="text1"/>
          <w:sz w:val="32"/>
          <w:szCs w:val="32"/>
        </w:rPr>
        <w:t xml:space="preserve"> MB as a result of rising energy costs and shrinking sales volume of packaging </w:t>
      </w:r>
      <w:r w:rsidR="007D4C6A" w:rsidRPr="00BF25DF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paper amid declining demand globally</w:t>
      </w:r>
      <w:r w:rsidR="007D4C6A" w:rsidRPr="00BF25DF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 xml:space="preserve">. </w:t>
      </w:r>
      <w:r w:rsidR="007D4C6A" w:rsidRPr="00BF25DF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 xml:space="preserve">Meanwhile, </w:t>
      </w:r>
      <w:r w:rsidR="001F77D8" w:rsidRPr="00BF25DF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 xml:space="preserve">in </w:t>
      </w:r>
      <w:r w:rsidR="007D4C6A" w:rsidRPr="00BF25DF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Q4</w:t>
      </w:r>
      <w:r w:rsidR="007D4C6A" w:rsidRPr="00BF25DF">
        <w:rPr>
          <w:rFonts w:ascii="Cordia New" w:hAnsi="Cordia New" w:cs="Cordia New"/>
          <w:color w:val="000000" w:themeColor="text1"/>
          <w:spacing w:val="-4"/>
          <w:sz w:val="32"/>
          <w:szCs w:val="32"/>
          <w:cs/>
        </w:rPr>
        <w:t>/</w:t>
      </w:r>
      <w:r w:rsidR="001F77D8" w:rsidRPr="00BF25DF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>2022</w:t>
      </w:r>
      <w:r w:rsidR="009B51A4" w:rsidRPr="00BF25DF">
        <w:rPr>
          <w:rFonts w:ascii="Cordia New" w:hAnsi="Cordia New" w:cs="Cordia New"/>
          <w:color w:val="000000" w:themeColor="text1"/>
          <w:spacing w:val="-4"/>
          <w:sz w:val="32"/>
          <w:szCs w:val="32"/>
        </w:rPr>
        <w:t xml:space="preserve"> Revenue from Sales was 33,509 MB, a drop</w:t>
      </w:r>
      <w:r w:rsidR="009B51A4">
        <w:rPr>
          <w:rFonts w:ascii="Cordia New" w:hAnsi="Cordia New" w:cs="Cordia New"/>
          <w:color w:val="000000" w:themeColor="text1"/>
          <w:sz w:val="32"/>
          <w:szCs w:val="32"/>
        </w:rPr>
        <w:t xml:space="preserve"> of 5</w:t>
      </w:r>
      <w:r w:rsidR="009B51A4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="009B51A4">
        <w:rPr>
          <w:rFonts w:ascii="Cordia New" w:hAnsi="Cordia New" w:cs="Cordia New"/>
          <w:color w:val="000000" w:themeColor="text1"/>
          <w:sz w:val="32"/>
          <w:szCs w:val="32"/>
        </w:rPr>
        <w:t>y</w:t>
      </w:r>
      <w:r w:rsidR="009B51A4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9B51A4">
        <w:rPr>
          <w:rFonts w:ascii="Cordia New" w:hAnsi="Cordia New" w:cs="Cordia New"/>
          <w:color w:val="000000" w:themeColor="text1"/>
          <w:sz w:val="32"/>
          <w:szCs w:val="32"/>
        </w:rPr>
        <w:t>o</w:t>
      </w:r>
      <w:r w:rsidR="009B51A4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9B51A4">
        <w:rPr>
          <w:rFonts w:ascii="Cordia New" w:hAnsi="Cordia New" w:cs="Cordia New"/>
          <w:color w:val="000000" w:themeColor="text1"/>
          <w:sz w:val="32"/>
          <w:szCs w:val="32"/>
        </w:rPr>
        <w:t>y and 12</w:t>
      </w:r>
      <w:r w:rsidR="007D4C6A" w:rsidRPr="007D4C6A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="007D4C6A" w:rsidRPr="007D4C6A">
        <w:rPr>
          <w:rFonts w:ascii="Cordia New" w:hAnsi="Cordia New" w:cs="Cordia New"/>
          <w:color w:val="000000" w:themeColor="text1"/>
          <w:sz w:val="32"/>
          <w:szCs w:val="32"/>
        </w:rPr>
        <w:t>q</w:t>
      </w:r>
      <w:r w:rsidR="007D4C6A" w:rsidRPr="007D4C6A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7D4C6A" w:rsidRPr="007D4C6A">
        <w:rPr>
          <w:rFonts w:ascii="Cordia New" w:hAnsi="Cordia New" w:cs="Cordia New"/>
          <w:color w:val="000000" w:themeColor="text1"/>
          <w:sz w:val="32"/>
          <w:szCs w:val="32"/>
        </w:rPr>
        <w:t>o</w:t>
      </w:r>
      <w:r w:rsidR="007D4C6A" w:rsidRPr="007D4C6A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7D4C6A" w:rsidRPr="007D4C6A">
        <w:rPr>
          <w:rFonts w:ascii="Cordia New" w:hAnsi="Cordia New" w:cs="Cordia New"/>
          <w:color w:val="000000" w:themeColor="text1"/>
          <w:sz w:val="32"/>
          <w:szCs w:val="32"/>
        </w:rPr>
        <w:t>q from lower sales volumes as demand weakened in domestic and export markets</w:t>
      </w:r>
      <w:r w:rsidR="007D4C6A" w:rsidRPr="007D4C6A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="00CA24A5">
        <w:rPr>
          <w:rFonts w:ascii="Cordia New" w:hAnsi="Cordia New" w:cs="Cordia New"/>
          <w:color w:val="000000" w:themeColor="text1"/>
          <w:sz w:val="32"/>
          <w:szCs w:val="32"/>
        </w:rPr>
        <w:t>Profit for the P</w:t>
      </w:r>
      <w:r w:rsidR="007D4C6A" w:rsidRPr="007D4C6A">
        <w:rPr>
          <w:rFonts w:ascii="Cordia New" w:hAnsi="Cordia New" w:cs="Cordia New"/>
          <w:color w:val="000000" w:themeColor="text1"/>
          <w:sz w:val="32"/>
          <w:szCs w:val="32"/>
        </w:rPr>
        <w:t>erio</w:t>
      </w:r>
      <w:r w:rsidR="009B51A4">
        <w:rPr>
          <w:rFonts w:ascii="Cordia New" w:hAnsi="Cordia New" w:cs="Cordia New"/>
          <w:color w:val="000000" w:themeColor="text1"/>
          <w:sz w:val="32"/>
          <w:szCs w:val="32"/>
        </w:rPr>
        <w:t>d was 450 MB, decreased 79</w:t>
      </w:r>
      <w:r w:rsidR="009B51A4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="009B51A4">
        <w:rPr>
          <w:rFonts w:ascii="Cordia New" w:hAnsi="Cordia New" w:cs="Cordia New"/>
          <w:color w:val="000000" w:themeColor="text1"/>
          <w:sz w:val="32"/>
          <w:szCs w:val="32"/>
        </w:rPr>
        <w:t>y</w:t>
      </w:r>
      <w:r w:rsidR="009B51A4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9B51A4">
        <w:rPr>
          <w:rFonts w:ascii="Cordia New" w:hAnsi="Cordia New" w:cs="Cordia New"/>
          <w:color w:val="000000" w:themeColor="text1"/>
          <w:sz w:val="32"/>
          <w:szCs w:val="32"/>
        </w:rPr>
        <w:t>o</w:t>
      </w:r>
      <w:r w:rsidR="009B51A4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9B51A4">
        <w:rPr>
          <w:rFonts w:ascii="Cordia New" w:hAnsi="Cordia New" w:cs="Cordia New"/>
          <w:color w:val="000000" w:themeColor="text1"/>
          <w:sz w:val="32"/>
          <w:szCs w:val="32"/>
        </w:rPr>
        <w:t>y and 76</w:t>
      </w:r>
      <w:r w:rsidR="007D4C6A" w:rsidRPr="007D4C6A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% </w:t>
      </w:r>
      <w:r w:rsidR="007D4C6A" w:rsidRPr="007D4C6A">
        <w:rPr>
          <w:rFonts w:ascii="Cordia New" w:hAnsi="Cordia New" w:cs="Cordia New"/>
          <w:color w:val="000000" w:themeColor="text1"/>
          <w:sz w:val="32"/>
          <w:szCs w:val="32"/>
        </w:rPr>
        <w:t>q</w:t>
      </w:r>
      <w:r w:rsidR="007D4C6A" w:rsidRPr="007D4C6A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7D4C6A" w:rsidRPr="007D4C6A">
        <w:rPr>
          <w:rFonts w:ascii="Cordia New" w:hAnsi="Cordia New" w:cs="Cordia New"/>
          <w:color w:val="000000" w:themeColor="text1"/>
          <w:sz w:val="32"/>
          <w:szCs w:val="32"/>
        </w:rPr>
        <w:t>o</w:t>
      </w:r>
      <w:r w:rsidR="007D4C6A" w:rsidRPr="007D4C6A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="007D4C6A" w:rsidRPr="007D4C6A">
        <w:rPr>
          <w:rFonts w:ascii="Cordia New" w:hAnsi="Cordia New" w:cs="Cordia New"/>
          <w:color w:val="000000" w:themeColor="text1"/>
          <w:sz w:val="32"/>
          <w:szCs w:val="32"/>
        </w:rPr>
        <w:t>q due to the reduced volume and sale price of packaging paper</w:t>
      </w:r>
      <w:r w:rsidR="007D4C6A" w:rsidRPr="007D4C6A">
        <w:rPr>
          <w:rFonts w:ascii="Cordia New" w:hAnsi="Cordia New" w:cs="Cordia New"/>
          <w:color w:val="000000" w:themeColor="text1"/>
          <w:sz w:val="32"/>
          <w:szCs w:val="32"/>
          <w:cs/>
        </w:rPr>
        <w:t>.</w:t>
      </w:r>
      <w:r w:rsidR="0046667B">
        <w:rPr>
          <w:rFonts w:ascii="Cordia New" w:hAnsi="Cordia New" w:cs="Cordia New"/>
          <w:color w:val="000000" w:themeColor="text1"/>
          <w:sz w:val="32"/>
          <w:szCs w:val="32"/>
          <w:cs/>
        </w:rPr>
        <w:t>”</w:t>
      </w:r>
    </w:p>
    <w:p w14:paraId="15DC9484" w14:textId="392CDEC9" w:rsidR="007D4C6A" w:rsidRPr="0048180F" w:rsidRDefault="007D4C6A" w:rsidP="007D4C6A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ascii="Cordia New" w:hAnsi="Cordia New" w:cs="Cordia New"/>
          <w:color w:val="000000" w:themeColor="text1"/>
          <w:sz w:val="32"/>
          <w:szCs w:val="32"/>
        </w:rPr>
      </w:pPr>
    </w:p>
    <w:p w14:paraId="1494F7CE" w14:textId="16320A56" w:rsidR="008D3F1C" w:rsidRDefault="00964346" w:rsidP="00C531F1">
      <w:pPr>
        <w:shd w:val="clear" w:color="auto" w:fill="FFFFFF"/>
        <w:spacing w:before="100" w:beforeAutospacing="1" w:after="100" w:afterAutospacing="1" w:line="240" w:lineRule="auto"/>
        <w:contextualSpacing/>
        <w:jc w:val="thaiDistribute"/>
        <w:rPr>
          <w:rFonts w:ascii="Cordia New" w:hAnsi="Cordia New" w:cs="Cordia New"/>
          <w:color w:val="000000" w:themeColor="text1"/>
          <w:sz w:val="32"/>
          <w:szCs w:val="32"/>
          <w:cs/>
        </w:rPr>
      </w:pPr>
      <w:r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ab/>
      </w:r>
      <w:r w:rsidR="0048180F" w:rsidRPr="0048180F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Roongrote</w:t>
      </w:r>
      <w:r w:rsidR="0048180F"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 concluded, </w:t>
      </w:r>
      <w:r w:rsidR="0048180F"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"</w:t>
      </w:r>
      <w:r w:rsidR="0048180F" w:rsidRPr="0048180F">
        <w:rPr>
          <w:rFonts w:ascii="Cordia New" w:hAnsi="Cordia New" w:cs="Cordia New"/>
          <w:color w:val="000000" w:themeColor="text1"/>
          <w:sz w:val="32"/>
          <w:szCs w:val="32"/>
        </w:rPr>
        <w:t>This year, SCG continues to prioritize maintaining financial stability and liquidity with prudent strategic investments, tightening the purse strings, and reducing energy costs</w:t>
      </w:r>
      <w:r w:rsidR="0048180F"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="0048180F" w:rsidRPr="0048180F">
        <w:rPr>
          <w:rFonts w:ascii="Cordia New" w:hAnsi="Cordia New" w:cs="Cordia New"/>
          <w:color w:val="000000" w:themeColor="text1"/>
          <w:sz w:val="32"/>
          <w:szCs w:val="32"/>
        </w:rPr>
        <w:t>Simultaneously, it will accelerate business progress to satisfy new needs, invest in innovations, seize economic recovery opportunities, develop solutions to support global megatrends, and strengthen the business</w:t>
      </w:r>
      <w:r w:rsidR="0048180F"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="0048180F" w:rsidRPr="0048180F">
        <w:rPr>
          <w:rFonts w:ascii="Cordia New" w:hAnsi="Cordia New" w:cs="Cordia New"/>
          <w:color w:val="000000" w:themeColor="text1"/>
          <w:sz w:val="32"/>
          <w:szCs w:val="32"/>
        </w:rPr>
        <w:t>The regional market has begun to recover and is projected to expand further</w:t>
      </w:r>
      <w:r w:rsidR="0048180F"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="0048180F" w:rsidRPr="0048180F">
        <w:rPr>
          <w:rFonts w:ascii="Cordia New" w:hAnsi="Cordia New" w:cs="Cordia New"/>
          <w:color w:val="000000" w:themeColor="text1"/>
          <w:sz w:val="32"/>
          <w:szCs w:val="32"/>
        </w:rPr>
        <w:t>Furthermore, SCG is prepared to assist in the strengthening of society</w:t>
      </w:r>
      <w:r w:rsidR="0048180F"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="007C5CD7">
        <w:rPr>
          <w:rFonts w:ascii="Cordia New" w:hAnsi="Cordia New" w:cs="Cordia New"/>
          <w:color w:val="000000" w:themeColor="text1"/>
          <w:sz w:val="32"/>
          <w:szCs w:val="32"/>
        </w:rPr>
        <w:t>It created jobs for 9,000</w:t>
      </w:r>
      <w:r w:rsidR="0048180F" w:rsidRPr="0048180F">
        <w:rPr>
          <w:rFonts w:ascii="Cordia New" w:hAnsi="Cordia New" w:cs="Cordia New"/>
          <w:color w:val="000000" w:themeColor="text1"/>
          <w:sz w:val="32"/>
          <w:szCs w:val="32"/>
        </w:rPr>
        <w:t xml:space="preserve"> individuals impacted by the economic crisis in 2022 to provide them with income and lessen social inequality</w:t>
      </w:r>
      <w:r w:rsidR="0048180F" w:rsidRPr="0048180F">
        <w:rPr>
          <w:rFonts w:ascii="Cordia New" w:hAnsi="Cordia New" w:cs="Cordia New"/>
          <w:color w:val="000000" w:themeColor="text1"/>
          <w:sz w:val="32"/>
          <w:szCs w:val="32"/>
          <w:cs/>
        </w:rPr>
        <w:t>."</w:t>
      </w:r>
    </w:p>
    <w:p w14:paraId="1CDC8BD4" w14:textId="431B6D3C" w:rsidR="0048180F" w:rsidRPr="00663EDD" w:rsidRDefault="0048180F" w:rsidP="00605594">
      <w:pPr>
        <w:shd w:val="clear" w:color="auto" w:fill="FFFFFF"/>
        <w:spacing w:before="100" w:beforeAutospacing="1" w:after="100" w:afterAutospacing="1" w:line="240" w:lineRule="auto"/>
        <w:contextualSpacing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color w:val="000000" w:themeColor="text1"/>
          <w:sz w:val="32"/>
          <w:szCs w:val="32"/>
        </w:rPr>
        <w:tab/>
      </w:r>
      <w:r w:rsidRPr="00663EDD">
        <w:rPr>
          <w:rFonts w:ascii="Cordia New" w:hAnsi="Cordia New" w:cs="Cordia New"/>
          <w:sz w:val="32"/>
          <w:szCs w:val="32"/>
        </w:rPr>
        <w:t xml:space="preserve">The Board of Directors of SCC approved to submit for approval at the Annual General Meeting of Shareholders a full year 2022 dividend payment of </w:t>
      </w:r>
      <w:r w:rsidR="005E64AA" w:rsidRPr="00663EDD">
        <w:rPr>
          <w:rFonts w:ascii="Cordia New" w:hAnsi="Cordia New" w:cs="Cordia New" w:hint="cs"/>
          <w:sz w:val="32"/>
          <w:szCs w:val="32"/>
          <w:cs/>
        </w:rPr>
        <w:t>8.0</w:t>
      </w:r>
      <w:r w:rsidRPr="00663EDD">
        <w:rPr>
          <w:rFonts w:ascii="Cordia New" w:hAnsi="Cordia New" w:cs="Cordia New"/>
          <w:sz w:val="32"/>
          <w:szCs w:val="32"/>
        </w:rPr>
        <w:t xml:space="preserve"> Baht per share for a total amount of </w:t>
      </w:r>
      <w:r w:rsidR="005E64AA" w:rsidRPr="00663EDD">
        <w:rPr>
          <w:rFonts w:ascii="Cordia New" w:hAnsi="Cordia New" w:cs="Cordia New"/>
          <w:sz w:val="32"/>
          <w:szCs w:val="32"/>
        </w:rPr>
        <w:t>9,600</w:t>
      </w:r>
      <w:r w:rsidRPr="00663EDD">
        <w:rPr>
          <w:rFonts w:ascii="Cordia New" w:hAnsi="Cordia New" w:cs="Cordia New"/>
          <w:sz w:val="32"/>
          <w:szCs w:val="32"/>
        </w:rPr>
        <w:t xml:space="preserve"> MB, or </w:t>
      </w:r>
      <w:r w:rsidR="005E64AA" w:rsidRPr="00663EDD">
        <w:rPr>
          <w:rFonts w:ascii="Cordia New" w:hAnsi="Cordia New" w:cs="Cordia New"/>
          <w:sz w:val="32"/>
          <w:szCs w:val="32"/>
        </w:rPr>
        <w:t>45</w:t>
      </w:r>
      <w:r w:rsidRPr="00663EDD">
        <w:rPr>
          <w:rFonts w:ascii="Cordia New" w:hAnsi="Cordia New" w:cs="Cordia New"/>
          <w:sz w:val="32"/>
          <w:szCs w:val="32"/>
          <w:cs/>
        </w:rPr>
        <w:t xml:space="preserve">% </w:t>
      </w:r>
      <w:r w:rsidR="00944BEF">
        <w:rPr>
          <w:rFonts w:ascii="Cordia New" w:hAnsi="Cordia New" w:cs="Cordia New"/>
          <w:sz w:val="32"/>
          <w:szCs w:val="32"/>
        </w:rPr>
        <w:t>of P</w:t>
      </w:r>
      <w:r w:rsidR="0004507F">
        <w:rPr>
          <w:rFonts w:ascii="Cordia New" w:hAnsi="Cordia New" w:cs="Cordia New"/>
          <w:sz w:val="32"/>
          <w:szCs w:val="32"/>
        </w:rPr>
        <w:t xml:space="preserve">rofit </w:t>
      </w:r>
      <w:r w:rsidR="0004507F">
        <w:rPr>
          <w:rFonts w:ascii="Cordia New" w:hAnsi="Cordia New" w:cs="Cordia New"/>
          <w:sz w:val="32"/>
          <w:szCs w:val="32"/>
        </w:rPr>
        <w:lastRenderedPageBreak/>
        <w:t>for the Y</w:t>
      </w:r>
      <w:r w:rsidRPr="00663EDD">
        <w:rPr>
          <w:rFonts w:ascii="Cordia New" w:hAnsi="Cordia New" w:cs="Cordia New"/>
          <w:sz w:val="32"/>
          <w:szCs w:val="32"/>
        </w:rPr>
        <w:t>ear on consolidated financial statements, of which 6</w:t>
      </w:r>
      <w:r w:rsidRPr="00663EDD">
        <w:rPr>
          <w:rFonts w:ascii="Cordia New" w:hAnsi="Cordia New" w:cs="Cordia New"/>
          <w:sz w:val="32"/>
          <w:szCs w:val="32"/>
          <w:cs/>
        </w:rPr>
        <w:t>.</w:t>
      </w:r>
      <w:r w:rsidRPr="00663EDD">
        <w:rPr>
          <w:rFonts w:ascii="Cordia New" w:hAnsi="Cordia New" w:cs="Cordia New"/>
          <w:sz w:val="32"/>
          <w:szCs w:val="32"/>
        </w:rPr>
        <w:t>0 Baht per share had been paid as an interim dividend on August 26, 2022</w:t>
      </w:r>
      <w:r w:rsidRPr="00663EDD">
        <w:rPr>
          <w:rFonts w:ascii="Cordia New" w:hAnsi="Cordia New" w:cs="Cordia New"/>
          <w:sz w:val="32"/>
          <w:szCs w:val="32"/>
          <w:cs/>
        </w:rPr>
        <w:t xml:space="preserve">. </w:t>
      </w:r>
      <w:r w:rsidRPr="00663EDD">
        <w:rPr>
          <w:rFonts w:ascii="Cordia New" w:hAnsi="Cordia New" w:cs="Cordia New"/>
          <w:sz w:val="32"/>
          <w:szCs w:val="32"/>
        </w:rPr>
        <w:t xml:space="preserve">The final payment of dividend will be </w:t>
      </w:r>
      <w:r w:rsidR="005E64AA" w:rsidRPr="00663EDD">
        <w:rPr>
          <w:rFonts w:ascii="Cordia New" w:hAnsi="Cordia New" w:cs="Cordia New"/>
          <w:sz w:val="32"/>
          <w:szCs w:val="32"/>
        </w:rPr>
        <w:t>2</w:t>
      </w:r>
      <w:r w:rsidR="005E64AA" w:rsidRPr="00663EDD">
        <w:rPr>
          <w:rFonts w:ascii="Cordia New" w:hAnsi="Cordia New" w:cs="Cordia New"/>
          <w:sz w:val="32"/>
          <w:szCs w:val="32"/>
          <w:cs/>
        </w:rPr>
        <w:t>.</w:t>
      </w:r>
      <w:r w:rsidR="005E64AA" w:rsidRPr="00663EDD">
        <w:rPr>
          <w:rFonts w:ascii="Cordia New" w:hAnsi="Cordia New" w:cs="Cordia New"/>
          <w:sz w:val="32"/>
          <w:szCs w:val="32"/>
        </w:rPr>
        <w:t>0</w:t>
      </w:r>
      <w:r w:rsidRPr="00663EDD">
        <w:rPr>
          <w:rFonts w:ascii="Cordia New" w:hAnsi="Cordia New" w:cs="Cordia New"/>
          <w:sz w:val="32"/>
          <w:szCs w:val="32"/>
        </w:rPr>
        <w:t xml:space="preserve"> Baht per share</w:t>
      </w:r>
      <w:r w:rsidRPr="00663EDD">
        <w:rPr>
          <w:rFonts w:ascii="Cordia New" w:hAnsi="Cordia New" w:cs="Cordia New"/>
          <w:sz w:val="32"/>
          <w:szCs w:val="32"/>
          <w:cs/>
        </w:rPr>
        <w:t>.</w:t>
      </w:r>
    </w:p>
    <w:p w14:paraId="3B992770" w14:textId="44EA3D81" w:rsidR="0048180F" w:rsidRPr="00663EDD" w:rsidRDefault="0048180F" w:rsidP="00605594">
      <w:pPr>
        <w:shd w:val="clear" w:color="auto" w:fill="FFFFFF"/>
        <w:spacing w:before="100" w:beforeAutospacing="1" w:after="100" w:afterAutospacing="1" w:line="240" w:lineRule="auto"/>
        <w:contextualSpacing/>
        <w:jc w:val="thaiDistribute"/>
        <w:rPr>
          <w:rFonts w:ascii="Cordia New" w:hAnsi="Cordia New" w:cs="Cordia New"/>
          <w:sz w:val="32"/>
          <w:szCs w:val="32"/>
        </w:rPr>
      </w:pPr>
      <w:r w:rsidRPr="00663EDD">
        <w:rPr>
          <w:rFonts w:ascii="Cordia New" w:hAnsi="Cordia New" w:cs="Cordia New"/>
          <w:sz w:val="32"/>
          <w:szCs w:val="32"/>
        </w:rPr>
        <w:tab/>
      </w:r>
      <w:r w:rsidRPr="00663EDD">
        <w:rPr>
          <w:rFonts w:ascii="Cordia New" w:hAnsi="Cordia New" w:cs="Cordia New"/>
          <w:sz w:val="32"/>
          <w:szCs w:val="32"/>
          <w:shd w:val="clear" w:color="auto" w:fill="FFFFFF"/>
        </w:rPr>
        <w:t>The above dividend distribution shall be paid to the shareholders entitled to receive the dividend according to the Company's Articles of Association and who are list</w:t>
      </w:r>
      <w:r w:rsidR="001462AE" w:rsidRPr="00663EDD">
        <w:rPr>
          <w:rFonts w:ascii="Cordia New" w:hAnsi="Cordia New" w:cs="Cordia New"/>
          <w:sz w:val="32"/>
          <w:szCs w:val="32"/>
          <w:shd w:val="clear" w:color="auto" w:fill="FFFFFF"/>
        </w:rPr>
        <w:t>ed in the record date on April 10</w:t>
      </w:r>
      <w:r w:rsidRPr="00663EDD">
        <w:rPr>
          <w:rFonts w:ascii="Cordia New" w:hAnsi="Cordia New" w:cs="Cordia New"/>
          <w:sz w:val="32"/>
          <w:szCs w:val="32"/>
          <w:shd w:val="clear" w:color="auto" w:fill="FFFFFF"/>
        </w:rPr>
        <w:t>, 2023</w:t>
      </w:r>
      <w:r w:rsidRPr="00663EDD">
        <w:rPr>
          <w:rFonts w:ascii="Cordia New" w:hAnsi="Cordia New" w:cs="Cordia New"/>
          <w:sz w:val="32"/>
          <w:szCs w:val="32"/>
          <w:shd w:val="clear" w:color="auto" w:fill="FFFFFF"/>
          <w:cs/>
        </w:rPr>
        <w:t>. (</w:t>
      </w:r>
      <w:r w:rsidRPr="00663EDD">
        <w:rPr>
          <w:rFonts w:ascii="Cordia New" w:hAnsi="Cordia New" w:cs="Cordia New"/>
          <w:sz w:val="32"/>
          <w:szCs w:val="32"/>
          <w:shd w:val="clear" w:color="auto" w:fill="FFFFFF"/>
        </w:rPr>
        <w:t xml:space="preserve">The XD, or the date on which a purchaser will not be entitled to receive the dividend, will be on </w:t>
      </w:r>
      <w:r w:rsidR="001462AE" w:rsidRPr="00663EDD">
        <w:rPr>
          <w:rFonts w:ascii="Cordia New" w:hAnsi="Cordia New" w:cs="Cordia New"/>
          <w:sz w:val="32"/>
          <w:szCs w:val="32"/>
        </w:rPr>
        <w:t>April 7</w:t>
      </w:r>
      <w:r w:rsidRPr="00663EDD">
        <w:rPr>
          <w:rFonts w:ascii="Cordia New" w:hAnsi="Cordia New" w:cs="Cordia New"/>
          <w:sz w:val="32"/>
          <w:szCs w:val="32"/>
        </w:rPr>
        <w:t>, 2023</w:t>
      </w:r>
      <w:r w:rsidRPr="00663EDD">
        <w:rPr>
          <w:rFonts w:ascii="Cordia New" w:hAnsi="Cordia New" w:cs="Cordia New"/>
          <w:sz w:val="32"/>
          <w:szCs w:val="32"/>
          <w:cs/>
        </w:rPr>
        <w:t xml:space="preserve">) </w:t>
      </w:r>
      <w:r w:rsidRPr="00663EDD">
        <w:rPr>
          <w:rFonts w:ascii="Cordia New" w:hAnsi="Cordia New" w:cs="Cordia New"/>
          <w:sz w:val="32"/>
          <w:szCs w:val="32"/>
        </w:rPr>
        <w:t xml:space="preserve">The </w:t>
      </w:r>
      <w:r w:rsidR="00B03B79" w:rsidRPr="00663EDD">
        <w:rPr>
          <w:rFonts w:ascii="Cordia New" w:hAnsi="Cordia New" w:cs="Cordia New"/>
          <w:sz w:val="32"/>
          <w:szCs w:val="32"/>
        </w:rPr>
        <w:t>dividend will be paid on April 25</w:t>
      </w:r>
      <w:r w:rsidRPr="00663EDD">
        <w:rPr>
          <w:rFonts w:ascii="Cordia New" w:hAnsi="Cordia New" w:cs="Cordia New"/>
          <w:sz w:val="32"/>
          <w:szCs w:val="32"/>
        </w:rPr>
        <w:t>, 2023</w:t>
      </w:r>
      <w:r w:rsidRPr="00663EDD">
        <w:rPr>
          <w:rFonts w:ascii="Cordia New" w:hAnsi="Cordia New" w:cs="Cordia New"/>
          <w:sz w:val="32"/>
          <w:szCs w:val="32"/>
          <w:cs/>
        </w:rPr>
        <w:t xml:space="preserve">. </w:t>
      </w:r>
      <w:r w:rsidRPr="00663EDD">
        <w:rPr>
          <w:rFonts w:ascii="Cordia New" w:hAnsi="Cordia New" w:cs="Cordia New"/>
          <w:sz w:val="32"/>
          <w:szCs w:val="32"/>
        </w:rPr>
        <w:t>The receipt of such dividends shall be made within 10 years</w:t>
      </w:r>
      <w:r w:rsidRPr="00663EDD">
        <w:rPr>
          <w:rFonts w:ascii="Cordia New" w:hAnsi="Cordia New" w:cs="Cordia New"/>
          <w:sz w:val="32"/>
          <w:szCs w:val="32"/>
          <w:cs/>
        </w:rPr>
        <w:t>.</w:t>
      </w:r>
    </w:p>
    <w:p w14:paraId="682B8FC6" w14:textId="77777777" w:rsidR="00663EDD" w:rsidRDefault="00663EDD" w:rsidP="007D4C6A">
      <w:pPr>
        <w:spacing w:after="0"/>
        <w:jc w:val="center"/>
        <w:rPr>
          <w:rFonts w:ascii="Cordia New" w:hAnsi="Cordia New" w:cs="Cordia New"/>
          <w:color w:val="000000" w:themeColor="text1"/>
          <w:sz w:val="32"/>
          <w:szCs w:val="32"/>
        </w:rPr>
      </w:pPr>
    </w:p>
    <w:p w14:paraId="7D4EEBC4" w14:textId="72CAC66F" w:rsidR="0041716A" w:rsidRPr="007D4C6A" w:rsidRDefault="0048180F" w:rsidP="007D4C6A">
      <w:pPr>
        <w:spacing w:after="0"/>
        <w:jc w:val="center"/>
        <w:rPr>
          <w:rFonts w:ascii="Cordia New" w:hAnsi="Cordia New" w:cs="Cordia New"/>
          <w:color w:val="000000" w:themeColor="text1"/>
          <w:sz w:val="32"/>
          <w:szCs w:val="32"/>
        </w:rPr>
      </w:pPr>
      <w:r w:rsidRPr="0048180F">
        <w:rPr>
          <w:rFonts w:ascii="Cordia New" w:hAnsi="Cordia New" w:cs="Cordia New"/>
          <w:color w:val="000000" w:themeColor="text1"/>
          <w:sz w:val="32"/>
          <w:szCs w:val="32"/>
        </w:rPr>
        <w:t>##########</w:t>
      </w:r>
    </w:p>
    <w:sectPr w:rsidR="0041716A" w:rsidRPr="007D4C6A" w:rsidSect="004257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2FC5C" w14:textId="77777777" w:rsidR="00151F04" w:rsidRDefault="00151F04" w:rsidP="00313C90">
      <w:pPr>
        <w:spacing w:after="0" w:line="240" w:lineRule="auto"/>
      </w:pPr>
      <w:r>
        <w:separator/>
      </w:r>
    </w:p>
  </w:endnote>
  <w:endnote w:type="continuationSeparator" w:id="0">
    <w:p w14:paraId="12F98E8B" w14:textId="77777777" w:rsidR="00151F04" w:rsidRDefault="00151F04" w:rsidP="00313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8714" w14:textId="77777777" w:rsidR="00663EDD" w:rsidRDefault="00663E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8A4F4" w14:textId="77777777" w:rsidR="00663EDD" w:rsidRDefault="00663E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5F13E" w14:textId="77777777" w:rsidR="00663EDD" w:rsidRDefault="00663E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CEF544" w14:textId="77777777" w:rsidR="00151F04" w:rsidRDefault="00151F04" w:rsidP="00313C90">
      <w:pPr>
        <w:spacing w:after="0" w:line="240" w:lineRule="auto"/>
      </w:pPr>
      <w:r>
        <w:separator/>
      </w:r>
    </w:p>
  </w:footnote>
  <w:footnote w:type="continuationSeparator" w:id="0">
    <w:p w14:paraId="0F6E14F7" w14:textId="77777777" w:rsidR="00151F04" w:rsidRDefault="00151F04" w:rsidP="00313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CEB59" w14:textId="77777777" w:rsidR="00663EDD" w:rsidRDefault="00663E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C3F17" w14:textId="1DB63F4F" w:rsidR="008D03BE" w:rsidRPr="0005292C" w:rsidRDefault="0005292C" w:rsidP="009E7718">
    <w:pPr>
      <w:tabs>
        <w:tab w:val="center" w:pos="4680"/>
        <w:tab w:val="right" w:pos="9360"/>
      </w:tabs>
      <w:spacing w:after="0" w:line="240" w:lineRule="auto"/>
      <w:rPr>
        <w:rFonts w:asciiTheme="minorBidi" w:hAnsiTheme="minorBidi"/>
        <w:i/>
        <w:iCs/>
        <w:sz w:val="28"/>
      </w:rPr>
    </w:pPr>
    <w:r w:rsidRPr="0005292C">
      <w:rPr>
        <w:rFonts w:cs="Cordia New"/>
        <w:i/>
        <w:iCs/>
        <w:noProof/>
        <w:cs/>
      </w:rPr>
      <w:drawing>
        <wp:anchor distT="0" distB="0" distL="114300" distR="114300" simplePos="0" relativeHeight="251659264" behindDoc="0" locked="0" layoutInCell="1" allowOverlap="1" wp14:anchorId="056C9851" wp14:editId="73A7854D">
          <wp:simplePos x="0" y="0"/>
          <wp:positionH relativeFrom="margin">
            <wp:align>right</wp:align>
          </wp:positionH>
          <wp:positionV relativeFrom="paragraph">
            <wp:posOffset>-174723</wp:posOffset>
          </wp:positionV>
          <wp:extent cx="1095375" cy="389890"/>
          <wp:effectExtent l="0" t="0" r="9525" b="0"/>
          <wp:wrapThrough wrapText="bothSides">
            <wp:wrapPolygon edited="0">
              <wp:start x="1878" y="0"/>
              <wp:lineTo x="0" y="3166"/>
              <wp:lineTo x="0" y="16886"/>
              <wp:lineTo x="1878" y="20052"/>
              <wp:lineTo x="8264" y="20052"/>
              <wp:lineTo x="21412" y="17941"/>
              <wp:lineTo x="21412" y="2111"/>
              <wp:lineTo x="8264" y="0"/>
              <wp:lineTo x="1878" y="0"/>
            </wp:wrapPolygon>
          </wp:wrapThrough>
          <wp:docPr id="7" name="Picture 7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5292C">
      <w:rPr>
        <w:rFonts w:asciiTheme="minorBidi" w:hAnsiTheme="minorBidi"/>
        <w:i/>
        <w:iCs/>
        <w:sz w:val="28"/>
      </w:rPr>
      <w:t>Press Release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0176E" w14:textId="77777777" w:rsidR="00663EDD" w:rsidRDefault="00663E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D90F0A"/>
    <w:multiLevelType w:val="hybridMultilevel"/>
    <w:tmpl w:val="8CE82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C90"/>
    <w:rsid w:val="00002927"/>
    <w:rsid w:val="00003B39"/>
    <w:rsid w:val="00007701"/>
    <w:rsid w:val="00012B76"/>
    <w:rsid w:val="00015651"/>
    <w:rsid w:val="00015F17"/>
    <w:rsid w:val="0002251C"/>
    <w:rsid w:val="000225FD"/>
    <w:rsid w:val="00025481"/>
    <w:rsid w:val="0002766C"/>
    <w:rsid w:val="000321E0"/>
    <w:rsid w:val="00034BA9"/>
    <w:rsid w:val="000419DF"/>
    <w:rsid w:val="000445A3"/>
    <w:rsid w:val="0004507F"/>
    <w:rsid w:val="00051407"/>
    <w:rsid w:val="0005292C"/>
    <w:rsid w:val="0005663D"/>
    <w:rsid w:val="000630B2"/>
    <w:rsid w:val="00063615"/>
    <w:rsid w:val="000922A1"/>
    <w:rsid w:val="0009370D"/>
    <w:rsid w:val="000977B6"/>
    <w:rsid w:val="000A0CAB"/>
    <w:rsid w:val="000A5AFC"/>
    <w:rsid w:val="000B0B97"/>
    <w:rsid w:val="000B5D77"/>
    <w:rsid w:val="000C159B"/>
    <w:rsid w:val="000C7097"/>
    <w:rsid w:val="000D0DF8"/>
    <w:rsid w:val="000E1E71"/>
    <w:rsid w:val="00100CE8"/>
    <w:rsid w:val="00105BA9"/>
    <w:rsid w:val="001152B8"/>
    <w:rsid w:val="0011731D"/>
    <w:rsid w:val="00120F0A"/>
    <w:rsid w:val="00125947"/>
    <w:rsid w:val="00127CA5"/>
    <w:rsid w:val="00131794"/>
    <w:rsid w:val="0014121F"/>
    <w:rsid w:val="00143DF0"/>
    <w:rsid w:val="001462AE"/>
    <w:rsid w:val="00151F04"/>
    <w:rsid w:val="001556EE"/>
    <w:rsid w:val="00173F4C"/>
    <w:rsid w:val="0018173F"/>
    <w:rsid w:val="0018628D"/>
    <w:rsid w:val="0019058B"/>
    <w:rsid w:val="001A65B0"/>
    <w:rsid w:val="001A71DF"/>
    <w:rsid w:val="001B13B2"/>
    <w:rsid w:val="001B321E"/>
    <w:rsid w:val="001B7E31"/>
    <w:rsid w:val="001C2548"/>
    <w:rsid w:val="001C5D2A"/>
    <w:rsid w:val="001D1067"/>
    <w:rsid w:val="001D2471"/>
    <w:rsid w:val="001D3B83"/>
    <w:rsid w:val="001D55C8"/>
    <w:rsid w:val="001E0FDC"/>
    <w:rsid w:val="001E53BB"/>
    <w:rsid w:val="001E5D16"/>
    <w:rsid w:val="001F0FD2"/>
    <w:rsid w:val="001F2686"/>
    <w:rsid w:val="001F2793"/>
    <w:rsid w:val="001F29F3"/>
    <w:rsid w:val="001F745F"/>
    <w:rsid w:val="001F77D8"/>
    <w:rsid w:val="002130FE"/>
    <w:rsid w:val="0022018B"/>
    <w:rsid w:val="002229D8"/>
    <w:rsid w:val="00223B09"/>
    <w:rsid w:val="00237A3B"/>
    <w:rsid w:val="002464FF"/>
    <w:rsid w:val="00250D41"/>
    <w:rsid w:val="0026457D"/>
    <w:rsid w:val="00273E0F"/>
    <w:rsid w:val="00282249"/>
    <w:rsid w:val="00282FC8"/>
    <w:rsid w:val="00287CBD"/>
    <w:rsid w:val="0029582D"/>
    <w:rsid w:val="00297E2F"/>
    <w:rsid w:val="002B1F16"/>
    <w:rsid w:val="002B4838"/>
    <w:rsid w:val="002C40AE"/>
    <w:rsid w:val="002D1CD0"/>
    <w:rsid w:val="002D2057"/>
    <w:rsid w:val="002E5B1C"/>
    <w:rsid w:val="002E7DEF"/>
    <w:rsid w:val="002F01A2"/>
    <w:rsid w:val="00302E68"/>
    <w:rsid w:val="003063B0"/>
    <w:rsid w:val="00312EE2"/>
    <w:rsid w:val="00313C90"/>
    <w:rsid w:val="003207AF"/>
    <w:rsid w:val="003274BD"/>
    <w:rsid w:val="00341E0E"/>
    <w:rsid w:val="003465FC"/>
    <w:rsid w:val="00356268"/>
    <w:rsid w:val="003619D3"/>
    <w:rsid w:val="00364084"/>
    <w:rsid w:val="003644F8"/>
    <w:rsid w:val="00371B65"/>
    <w:rsid w:val="00374C62"/>
    <w:rsid w:val="0037638C"/>
    <w:rsid w:val="00383193"/>
    <w:rsid w:val="003844B6"/>
    <w:rsid w:val="0039054B"/>
    <w:rsid w:val="003960E7"/>
    <w:rsid w:val="00396BF9"/>
    <w:rsid w:val="00397443"/>
    <w:rsid w:val="003A2E9E"/>
    <w:rsid w:val="003A7B1C"/>
    <w:rsid w:val="003C411F"/>
    <w:rsid w:val="003C4CB9"/>
    <w:rsid w:val="003D0A0D"/>
    <w:rsid w:val="003D371A"/>
    <w:rsid w:val="003E1D2B"/>
    <w:rsid w:val="003F4E79"/>
    <w:rsid w:val="003F66CF"/>
    <w:rsid w:val="00405846"/>
    <w:rsid w:val="004072C7"/>
    <w:rsid w:val="00414125"/>
    <w:rsid w:val="00415603"/>
    <w:rsid w:val="0041716A"/>
    <w:rsid w:val="0042578D"/>
    <w:rsid w:val="00425EBF"/>
    <w:rsid w:val="0043047C"/>
    <w:rsid w:val="00446C2D"/>
    <w:rsid w:val="004470D3"/>
    <w:rsid w:val="00452000"/>
    <w:rsid w:val="004521A4"/>
    <w:rsid w:val="00455746"/>
    <w:rsid w:val="0046667B"/>
    <w:rsid w:val="00470B5A"/>
    <w:rsid w:val="00474555"/>
    <w:rsid w:val="00477A57"/>
    <w:rsid w:val="00480ABA"/>
    <w:rsid w:val="0048180F"/>
    <w:rsid w:val="00481EB7"/>
    <w:rsid w:val="004908FA"/>
    <w:rsid w:val="00491C16"/>
    <w:rsid w:val="00492FAF"/>
    <w:rsid w:val="00494101"/>
    <w:rsid w:val="0049520C"/>
    <w:rsid w:val="004B039E"/>
    <w:rsid w:val="004B0EE7"/>
    <w:rsid w:val="004B3449"/>
    <w:rsid w:val="004B5B92"/>
    <w:rsid w:val="004C191A"/>
    <w:rsid w:val="004C77FE"/>
    <w:rsid w:val="004D0A88"/>
    <w:rsid w:val="004D6485"/>
    <w:rsid w:val="004D7158"/>
    <w:rsid w:val="004D74A3"/>
    <w:rsid w:val="004E4808"/>
    <w:rsid w:val="004E50C7"/>
    <w:rsid w:val="004F0721"/>
    <w:rsid w:val="004F44AA"/>
    <w:rsid w:val="004F5DE0"/>
    <w:rsid w:val="0050385E"/>
    <w:rsid w:val="0050523A"/>
    <w:rsid w:val="00511735"/>
    <w:rsid w:val="0052406C"/>
    <w:rsid w:val="0052693A"/>
    <w:rsid w:val="00531C2F"/>
    <w:rsid w:val="00545CEB"/>
    <w:rsid w:val="0055037A"/>
    <w:rsid w:val="00550E24"/>
    <w:rsid w:val="00564CDB"/>
    <w:rsid w:val="00572919"/>
    <w:rsid w:val="005766D0"/>
    <w:rsid w:val="005844C2"/>
    <w:rsid w:val="005A08A2"/>
    <w:rsid w:val="005B5BB3"/>
    <w:rsid w:val="005C2EFF"/>
    <w:rsid w:val="005C75CE"/>
    <w:rsid w:val="005D564C"/>
    <w:rsid w:val="005E1D08"/>
    <w:rsid w:val="005E36E7"/>
    <w:rsid w:val="005E64AA"/>
    <w:rsid w:val="005E6C07"/>
    <w:rsid w:val="005E7C29"/>
    <w:rsid w:val="005F224A"/>
    <w:rsid w:val="005F2884"/>
    <w:rsid w:val="005F4068"/>
    <w:rsid w:val="005F5067"/>
    <w:rsid w:val="00601373"/>
    <w:rsid w:val="00605594"/>
    <w:rsid w:val="00607CBB"/>
    <w:rsid w:val="0061061B"/>
    <w:rsid w:val="006110E9"/>
    <w:rsid w:val="00615C3A"/>
    <w:rsid w:val="00631634"/>
    <w:rsid w:val="00637B16"/>
    <w:rsid w:val="00644DFE"/>
    <w:rsid w:val="00645C34"/>
    <w:rsid w:val="006551E7"/>
    <w:rsid w:val="00663EDD"/>
    <w:rsid w:val="0067063B"/>
    <w:rsid w:val="0068669C"/>
    <w:rsid w:val="00687D23"/>
    <w:rsid w:val="006916DF"/>
    <w:rsid w:val="00693D1F"/>
    <w:rsid w:val="00693FC1"/>
    <w:rsid w:val="006965E2"/>
    <w:rsid w:val="0069671E"/>
    <w:rsid w:val="006A0D46"/>
    <w:rsid w:val="006A1936"/>
    <w:rsid w:val="006A2B73"/>
    <w:rsid w:val="006A5CD4"/>
    <w:rsid w:val="006A6E5B"/>
    <w:rsid w:val="006B4460"/>
    <w:rsid w:val="006B714D"/>
    <w:rsid w:val="006C1EA4"/>
    <w:rsid w:val="006C400A"/>
    <w:rsid w:val="006C567F"/>
    <w:rsid w:val="006C66D3"/>
    <w:rsid w:val="006D457C"/>
    <w:rsid w:val="006E23FC"/>
    <w:rsid w:val="006E2D41"/>
    <w:rsid w:val="006E4545"/>
    <w:rsid w:val="006E65D9"/>
    <w:rsid w:val="006F07B0"/>
    <w:rsid w:val="00713A17"/>
    <w:rsid w:val="00714AD3"/>
    <w:rsid w:val="00715028"/>
    <w:rsid w:val="00721C5C"/>
    <w:rsid w:val="00724063"/>
    <w:rsid w:val="00725848"/>
    <w:rsid w:val="00726C43"/>
    <w:rsid w:val="00731BB2"/>
    <w:rsid w:val="00731C21"/>
    <w:rsid w:val="00733A90"/>
    <w:rsid w:val="00741B5B"/>
    <w:rsid w:val="0076594B"/>
    <w:rsid w:val="00767B8D"/>
    <w:rsid w:val="007725C9"/>
    <w:rsid w:val="0077541D"/>
    <w:rsid w:val="007763A8"/>
    <w:rsid w:val="00781352"/>
    <w:rsid w:val="0079215A"/>
    <w:rsid w:val="00792EEC"/>
    <w:rsid w:val="007A0D91"/>
    <w:rsid w:val="007A6173"/>
    <w:rsid w:val="007B1FF3"/>
    <w:rsid w:val="007C22EA"/>
    <w:rsid w:val="007C2EB7"/>
    <w:rsid w:val="007C5CD7"/>
    <w:rsid w:val="007D0959"/>
    <w:rsid w:val="007D2F5A"/>
    <w:rsid w:val="007D3F41"/>
    <w:rsid w:val="007D4C6A"/>
    <w:rsid w:val="007E4582"/>
    <w:rsid w:val="007F36EF"/>
    <w:rsid w:val="00800A7B"/>
    <w:rsid w:val="0080438C"/>
    <w:rsid w:val="00804CB7"/>
    <w:rsid w:val="00805862"/>
    <w:rsid w:val="00806645"/>
    <w:rsid w:val="0082064D"/>
    <w:rsid w:val="00840520"/>
    <w:rsid w:val="00842C58"/>
    <w:rsid w:val="00842F3A"/>
    <w:rsid w:val="008452B9"/>
    <w:rsid w:val="00850FD3"/>
    <w:rsid w:val="008529DD"/>
    <w:rsid w:val="00853624"/>
    <w:rsid w:val="00873D9D"/>
    <w:rsid w:val="00876819"/>
    <w:rsid w:val="008834CE"/>
    <w:rsid w:val="00893731"/>
    <w:rsid w:val="00895989"/>
    <w:rsid w:val="0089634C"/>
    <w:rsid w:val="00896F2D"/>
    <w:rsid w:val="008A26E5"/>
    <w:rsid w:val="008B018B"/>
    <w:rsid w:val="008B3D62"/>
    <w:rsid w:val="008B531F"/>
    <w:rsid w:val="008C0898"/>
    <w:rsid w:val="008C1468"/>
    <w:rsid w:val="008C3126"/>
    <w:rsid w:val="008C5D16"/>
    <w:rsid w:val="008D03BE"/>
    <w:rsid w:val="008D11A7"/>
    <w:rsid w:val="008D3F1C"/>
    <w:rsid w:val="008E4792"/>
    <w:rsid w:val="008F5F18"/>
    <w:rsid w:val="0090478B"/>
    <w:rsid w:val="00907B43"/>
    <w:rsid w:val="009243D9"/>
    <w:rsid w:val="00931C5B"/>
    <w:rsid w:val="00941C92"/>
    <w:rsid w:val="00942AD8"/>
    <w:rsid w:val="00944BEF"/>
    <w:rsid w:val="0094649F"/>
    <w:rsid w:val="0095412C"/>
    <w:rsid w:val="00957CB8"/>
    <w:rsid w:val="00964346"/>
    <w:rsid w:val="00980B9E"/>
    <w:rsid w:val="00981E08"/>
    <w:rsid w:val="00983E34"/>
    <w:rsid w:val="0098724F"/>
    <w:rsid w:val="00992C85"/>
    <w:rsid w:val="009A1A66"/>
    <w:rsid w:val="009B4E5A"/>
    <w:rsid w:val="009B51A4"/>
    <w:rsid w:val="009C294A"/>
    <w:rsid w:val="009C55A7"/>
    <w:rsid w:val="009C703D"/>
    <w:rsid w:val="009D4810"/>
    <w:rsid w:val="009E2E4F"/>
    <w:rsid w:val="009E6013"/>
    <w:rsid w:val="009E6DE7"/>
    <w:rsid w:val="009E7718"/>
    <w:rsid w:val="009F317A"/>
    <w:rsid w:val="00A0628A"/>
    <w:rsid w:val="00A157B4"/>
    <w:rsid w:val="00A16811"/>
    <w:rsid w:val="00A16D23"/>
    <w:rsid w:val="00A1748B"/>
    <w:rsid w:val="00A211F1"/>
    <w:rsid w:val="00A308B0"/>
    <w:rsid w:val="00A3640B"/>
    <w:rsid w:val="00A37BA7"/>
    <w:rsid w:val="00A42680"/>
    <w:rsid w:val="00A42876"/>
    <w:rsid w:val="00A4455B"/>
    <w:rsid w:val="00A445D6"/>
    <w:rsid w:val="00A46BBC"/>
    <w:rsid w:val="00A47348"/>
    <w:rsid w:val="00A577B8"/>
    <w:rsid w:val="00A57BCA"/>
    <w:rsid w:val="00A63106"/>
    <w:rsid w:val="00A66F6C"/>
    <w:rsid w:val="00A67947"/>
    <w:rsid w:val="00A67B5C"/>
    <w:rsid w:val="00A67BEA"/>
    <w:rsid w:val="00A71428"/>
    <w:rsid w:val="00A769A7"/>
    <w:rsid w:val="00A76C6B"/>
    <w:rsid w:val="00A81458"/>
    <w:rsid w:val="00A87D12"/>
    <w:rsid w:val="00A953EA"/>
    <w:rsid w:val="00A96452"/>
    <w:rsid w:val="00AA1E9A"/>
    <w:rsid w:val="00AA590C"/>
    <w:rsid w:val="00AA781B"/>
    <w:rsid w:val="00AB24BD"/>
    <w:rsid w:val="00AB6253"/>
    <w:rsid w:val="00AC03BF"/>
    <w:rsid w:val="00AC3077"/>
    <w:rsid w:val="00AC3533"/>
    <w:rsid w:val="00AD0664"/>
    <w:rsid w:val="00AE20F6"/>
    <w:rsid w:val="00AE4209"/>
    <w:rsid w:val="00AF4C07"/>
    <w:rsid w:val="00AF6727"/>
    <w:rsid w:val="00B03B79"/>
    <w:rsid w:val="00B064A4"/>
    <w:rsid w:val="00B119CD"/>
    <w:rsid w:val="00B20A2A"/>
    <w:rsid w:val="00B25206"/>
    <w:rsid w:val="00B26E8B"/>
    <w:rsid w:val="00B356E2"/>
    <w:rsid w:val="00B37412"/>
    <w:rsid w:val="00B55B2F"/>
    <w:rsid w:val="00B6010A"/>
    <w:rsid w:val="00B65454"/>
    <w:rsid w:val="00B72497"/>
    <w:rsid w:val="00B76494"/>
    <w:rsid w:val="00B801F4"/>
    <w:rsid w:val="00B80CB1"/>
    <w:rsid w:val="00B82C76"/>
    <w:rsid w:val="00B83086"/>
    <w:rsid w:val="00B87A0F"/>
    <w:rsid w:val="00B92908"/>
    <w:rsid w:val="00BA17E8"/>
    <w:rsid w:val="00BA1C0A"/>
    <w:rsid w:val="00BA63D5"/>
    <w:rsid w:val="00BB0729"/>
    <w:rsid w:val="00BB3C27"/>
    <w:rsid w:val="00BC318F"/>
    <w:rsid w:val="00BD6854"/>
    <w:rsid w:val="00BD7FE0"/>
    <w:rsid w:val="00BF032C"/>
    <w:rsid w:val="00BF25DF"/>
    <w:rsid w:val="00BF7E73"/>
    <w:rsid w:val="00C023E4"/>
    <w:rsid w:val="00C15E75"/>
    <w:rsid w:val="00C208B4"/>
    <w:rsid w:val="00C3364A"/>
    <w:rsid w:val="00C442B9"/>
    <w:rsid w:val="00C46BE0"/>
    <w:rsid w:val="00C531F1"/>
    <w:rsid w:val="00C6789B"/>
    <w:rsid w:val="00C70FAE"/>
    <w:rsid w:val="00C71775"/>
    <w:rsid w:val="00C92483"/>
    <w:rsid w:val="00C9373D"/>
    <w:rsid w:val="00CA24A5"/>
    <w:rsid w:val="00CA28D0"/>
    <w:rsid w:val="00CA7B56"/>
    <w:rsid w:val="00CB0A6E"/>
    <w:rsid w:val="00CC1A54"/>
    <w:rsid w:val="00D1130C"/>
    <w:rsid w:val="00D152D8"/>
    <w:rsid w:val="00D223F8"/>
    <w:rsid w:val="00D238CE"/>
    <w:rsid w:val="00D34E15"/>
    <w:rsid w:val="00D3528E"/>
    <w:rsid w:val="00D465F7"/>
    <w:rsid w:val="00D46958"/>
    <w:rsid w:val="00D57DE6"/>
    <w:rsid w:val="00D652AF"/>
    <w:rsid w:val="00D77EE1"/>
    <w:rsid w:val="00D810FD"/>
    <w:rsid w:val="00D826CA"/>
    <w:rsid w:val="00D94C9F"/>
    <w:rsid w:val="00D95F05"/>
    <w:rsid w:val="00DA109C"/>
    <w:rsid w:val="00DB42EC"/>
    <w:rsid w:val="00DB5113"/>
    <w:rsid w:val="00DB54CC"/>
    <w:rsid w:val="00DB5FE0"/>
    <w:rsid w:val="00DD0F62"/>
    <w:rsid w:val="00DD711B"/>
    <w:rsid w:val="00DE6ABD"/>
    <w:rsid w:val="00DF3191"/>
    <w:rsid w:val="00DF41E2"/>
    <w:rsid w:val="00DF6466"/>
    <w:rsid w:val="00E01BC9"/>
    <w:rsid w:val="00E1210C"/>
    <w:rsid w:val="00E12E9B"/>
    <w:rsid w:val="00E17FF9"/>
    <w:rsid w:val="00E41588"/>
    <w:rsid w:val="00E448AA"/>
    <w:rsid w:val="00E46F71"/>
    <w:rsid w:val="00E53A74"/>
    <w:rsid w:val="00E53EA1"/>
    <w:rsid w:val="00E7188D"/>
    <w:rsid w:val="00E74EF1"/>
    <w:rsid w:val="00E829C7"/>
    <w:rsid w:val="00E82C4F"/>
    <w:rsid w:val="00E86C92"/>
    <w:rsid w:val="00E874DB"/>
    <w:rsid w:val="00E9462F"/>
    <w:rsid w:val="00E9747E"/>
    <w:rsid w:val="00EA2EA6"/>
    <w:rsid w:val="00EA6679"/>
    <w:rsid w:val="00EB37A2"/>
    <w:rsid w:val="00EC1FA5"/>
    <w:rsid w:val="00EC365E"/>
    <w:rsid w:val="00EC4BD2"/>
    <w:rsid w:val="00EF3B74"/>
    <w:rsid w:val="00F02066"/>
    <w:rsid w:val="00F04ED5"/>
    <w:rsid w:val="00F05AA0"/>
    <w:rsid w:val="00F13338"/>
    <w:rsid w:val="00F216B6"/>
    <w:rsid w:val="00F319EC"/>
    <w:rsid w:val="00F42203"/>
    <w:rsid w:val="00F42B0B"/>
    <w:rsid w:val="00F468AD"/>
    <w:rsid w:val="00F5069E"/>
    <w:rsid w:val="00F5162E"/>
    <w:rsid w:val="00F54B8E"/>
    <w:rsid w:val="00F606AD"/>
    <w:rsid w:val="00F651C3"/>
    <w:rsid w:val="00F66D5B"/>
    <w:rsid w:val="00F73EF1"/>
    <w:rsid w:val="00F90BFC"/>
    <w:rsid w:val="00F92553"/>
    <w:rsid w:val="00FA4FF7"/>
    <w:rsid w:val="00FB09B7"/>
    <w:rsid w:val="00FB191C"/>
    <w:rsid w:val="00FD3547"/>
    <w:rsid w:val="00FD6562"/>
    <w:rsid w:val="00FE0CF8"/>
    <w:rsid w:val="00FE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E6089"/>
  <w15:chartTrackingRefBased/>
  <w15:docId w15:val="{B16F6035-E3A1-4C76-82BE-858A392AF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3A8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313C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C90"/>
  </w:style>
  <w:style w:type="paragraph" w:styleId="Footer">
    <w:name w:val="footer"/>
    <w:basedOn w:val="Normal"/>
    <w:link w:val="FooterChar"/>
    <w:uiPriority w:val="99"/>
    <w:unhideWhenUsed/>
    <w:rsid w:val="00313C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C90"/>
  </w:style>
  <w:style w:type="paragraph" w:styleId="ListParagraph">
    <w:name w:val="List Paragraph"/>
    <w:basedOn w:val="Normal"/>
    <w:uiPriority w:val="34"/>
    <w:qFormat/>
    <w:rsid w:val="00313C9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67B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7B5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B5C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7B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7B5C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B5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B5C"/>
    <w:rPr>
      <w:rFonts w:ascii="Segoe UI" w:hAnsi="Segoe UI" w:cs="Angsana New"/>
      <w:sz w:val="18"/>
      <w:szCs w:val="22"/>
    </w:rPr>
  </w:style>
  <w:style w:type="character" w:customStyle="1" w:styleId="normaltextrun">
    <w:name w:val="normaltextrun"/>
    <w:basedOn w:val="DefaultParagraphFont"/>
    <w:rsid w:val="006B714D"/>
  </w:style>
  <w:style w:type="character" w:customStyle="1" w:styleId="eop">
    <w:name w:val="eop"/>
    <w:basedOn w:val="DefaultParagraphFont"/>
    <w:rsid w:val="006B714D"/>
  </w:style>
  <w:style w:type="character" w:styleId="Strong">
    <w:name w:val="Strong"/>
    <w:basedOn w:val="DefaultParagraphFont"/>
    <w:uiPriority w:val="22"/>
    <w:qFormat/>
    <w:rsid w:val="0048180F"/>
    <w:rPr>
      <w:b/>
      <w:bCs/>
    </w:rPr>
  </w:style>
  <w:style w:type="paragraph" w:styleId="NormalWeb">
    <w:name w:val="Normal (Web)"/>
    <w:basedOn w:val="Normal"/>
    <w:uiPriority w:val="99"/>
    <w:unhideWhenUsed/>
    <w:rsid w:val="00481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620ad5-5abc-417d-90b7-ed6c4c7ca897">
      <Terms xmlns="http://schemas.microsoft.com/office/infopath/2007/PartnerControls"/>
    </lcf76f155ced4ddcb4097134ff3c332f>
    <TaxCatchAll xmlns="c2f3b23c-c014-44ee-8d83-3f0e00fc4dd8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5D7A03A10B044E8C8BE596B6D48FC5" ma:contentTypeVersion="16" ma:contentTypeDescription="Create a new document." ma:contentTypeScope="" ma:versionID="7afa05282442ef9ee8f1b8705db506da">
  <xsd:schema xmlns:xsd="http://www.w3.org/2001/XMLSchema" xmlns:xs="http://www.w3.org/2001/XMLSchema" xmlns:p="http://schemas.microsoft.com/office/2006/metadata/properties" xmlns:ns2="9d620ad5-5abc-417d-90b7-ed6c4c7ca897" xmlns:ns3="c2f3b23c-c014-44ee-8d83-3f0e00fc4dd8" targetNamespace="http://schemas.microsoft.com/office/2006/metadata/properties" ma:root="true" ma:fieldsID="3f8edd0739db77d9a9ae4877a286e78b" ns2:_="" ns3:_="">
    <xsd:import namespace="9d620ad5-5abc-417d-90b7-ed6c4c7ca897"/>
    <xsd:import namespace="c2f3b23c-c014-44ee-8d83-3f0e00fc4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20ad5-5abc-417d-90b7-ed6c4c7ca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3b23c-c014-44ee-8d83-3f0e00fc4d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488d98-3a27-4dee-9348-6d813761eb1d}" ma:internalName="TaxCatchAll" ma:showField="CatchAllData" ma:web="c2f3b23c-c014-44ee-8d83-3f0e00fc4d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A853A-1ABE-4DA2-BB8E-FB524D1E40F5}">
  <ds:schemaRefs>
    <ds:schemaRef ds:uri="http://schemas.microsoft.com/office/2006/metadata/properties"/>
    <ds:schemaRef ds:uri="http://schemas.microsoft.com/office/infopath/2007/PartnerControls"/>
    <ds:schemaRef ds:uri="9d620ad5-5abc-417d-90b7-ed6c4c7ca897"/>
    <ds:schemaRef ds:uri="c2f3b23c-c014-44ee-8d83-3f0e00fc4dd8"/>
  </ds:schemaRefs>
</ds:datastoreItem>
</file>

<file path=customXml/itemProps2.xml><?xml version="1.0" encoding="utf-8"?>
<ds:datastoreItem xmlns:ds="http://schemas.openxmlformats.org/officeDocument/2006/customXml" ds:itemID="{C3E9B18C-9E22-4657-9692-BA58897C71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1773F-CD4C-48F2-B341-5EF878FB3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620ad5-5abc-417d-90b7-ed6c4c7ca897"/>
    <ds:schemaRef ds:uri="c2f3b23c-c014-44ee-8d83-3f0e00fc4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290E03-8667-46D6-B49E-E542C4F31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1857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20</cp:revision>
  <cp:lastPrinted>2023-01-25T16:27:00Z</cp:lastPrinted>
  <dcterms:created xsi:type="dcterms:W3CDTF">2023-01-25T13:25:00Z</dcterms:created>
  <dcterms:modified xsi:type="dcterms:W3CDTF">2023-01-25T23:42:00Z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0x010100915D7A03A10B044E8C8BE596B6D48FC5</vt:lpwstr>
  </property>
</Properties>
</file>